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2EA" w:rsidRPr="00965B36" w:rsidRDefault="008D6B3C" w:rsidP="004A7619">
      <w:pPr>
        <w:bidi/>
        <w:spacing w:after="0" w:line="240" w:lineRule="auto"/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JO"/>
        </w:rPr>
      </w:pPr>
      <w:r w:rsidRPr="00965B36">
        <w:rPr>
          <w:rFonts w:ascii="Arabic Typesetting" w:hAnsi="Arabic Typesetting" w:cs="Arabic Typesetting"/>
          <w:b/>
          <w:bCs/>
          <w:sz w:val="40"/>
          <w:szCs w:val="40"/>
          <w:rtl/>
          <w:lang w:bidi="ar-JO"/>
        </w:rPr>
        <w:t>تحديث الخطة التنموية الإستراتيجية لمدينة بيت لحم للاعوام 2018 – 2022</w:t>
      </w:r>
    </w:p>
    <w:p w:rsidR="008D6B3C" w:rsidRPr="00965B36" w:rsidRDefault="008D6B3C" w:rsidP="001F4C8D">
      <w:pPr>
        <w:bidi/>
        <w:jc w:val="center"/>
        <w:rPr>
          <w:rFonts w:ascii="Arabic Typesetting" w:hAnsi="Arabic Typesetting" w:cs="Arabic Typesetting"/>
          <w:sz w:val="40"/>
          <w:szCs w:val="40"/>
          <w:u w:val="single"/>
          <w:rtl/>
          <w:lang w:bidi="ar-JO"/>
        </w:rPr>
      </w:pPr>
      <w:r w:rsidRPr="00965B36">
        <w:rPr>
          <w:rFonts w:ascii="Arabic Typesetting" w:hAnsi="Arabic Typesetting" w:cs="Arabic Typesetting"/>
          <w:sz w:val="40"/>
          <w:szCs w:val="40"/>
          <w:u w:val="single"/>
          <w:rtl/>
          <w:lang w:bidi="ar-JO"/>
        </w:rPr>
        <w:t>المشاريع المنوي تنفيذها خلال العام 2022</w:t>
      </w:r>
    </w:p>
    <w:tbl>
      <w:tblPr>
        <w:tblStyle w:val="TableGrid"/>
        <w:bidiVisual/>
        <w:tblW w:w="11596" w:type="dxa"/>
        <w:tblLook w:val="04A0" w:firstRow="1" w:lastRow="0" w:firstColumn="1" w:lastColumn="0" w:noHBand="0" w:noVBand="1"/>
      </w:tblPr>
      <w:tblGrid>
        <w:gridCol w:w="2286"/>
        <w:gridCol w:w="1984"/>
        <w:gridCol w:w="2395"/>
        <w:gridCol w:w="1601"/>
        <w:gridCol w:w="3330"/>
      </w:tblGrid>
      <w:tr w:rsidR="00691255" w:rsidRPr="00965B36" w:rsidTr="00B52C6F">
        <w:trPr>
          <w:trHeight w:val="567"/>
        </w:trPr>
        <w:tc>
          <w:tcPr>
            <w:tcW w:w="2286" w:type="dxa"/>
            <w:vAlign w:val="center"/>
          </w:tcPr>
          <w:p w:rsidR="00691255" w:rsidRPr="005D63B4" w:rsidRDefault="00691255" w:rsidP="00DA730C">
            <w:pPr>
              <w:tabs>
                <w:tab w:val="right" w:pos="2121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  <w:r w:rsidRPr="005D63B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  <w:t>البرنامج التنموي</w:t>
            </w:r>
          </w:p>
        </w:tc>
        <w:tc>
          <w:tcPr>
            <w:tcW w:w="1984" w:type="dxa"/>
            <w:vAlign w:val="center"/>
          </w:tcPr>
          <w:p w:rsidR="00691255" w:rsidRPr="005D63B4" w:rsidRDefault="00691255" w:rsidP="00DA730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  <w:r w:rsidRPr="005D63B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  <w:t>اسم المشروع</w:t>
            </w:r>
          </w:p>
        </w:tc>
        <w:tc>
          <w:tcPr>
            <w:tcW w:w="2395" w:type="dxa"/>
            <w:vAlign w:val="center"/>
          </w:tcPr>
          <w:p w:rsidR="00691255" w:rsidRPr="005D63B4" w:rsidRDefault="00691255" w:rsidP="00DA730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  <w:r w:rsidRPr="005D63B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  <w:t>جهة التمويل</w:t>
            </w:r>
          </w:p>
        </w:tc>
        <w:tc>
          <w:tcPr>
            <w:tcW w:w="1601" w:type="dxa"/>
            <w:vAlign w:val="center"/>
          </w:tcPr>
          <w:p w:rsidR="00691255" w:rsidRPr="005D63B4" w:rsidRDefault="00691255" w:rsidP="0090353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  <w:r w:rsidRPr="005D63B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  <w:t>تكلفة تقديرية</w:t>
            </w:r>
          </w:p>
          <w:p w:rsidR="00691255" w:rsidRPr="005D63B4" w:rsidRDefault="00691255" w:rsidP="00DA730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  <w:r w:rsidRPr="005D63B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  <w:t>شيكل</w:t>
            </w:r>
          </w:p>
        </w:tc>
        <w:tc>
          <w:tcPr>
            <w:tcW w:w="3330" w:type="dxa"/>
            <w:vAlign w:val="center"/>
          </w:tcPr>
          <w:p w:rsidR="00691255" w:rsidRPr="005D63B4" w:rsidRDefault="00691255" w:rsidP="00DA730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  <w:r w:rsidRPr="005D63B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  <w:t>تفاصيل وملاحظات</w:t>
            </w:r>
          </w:p>
        </w:tc>
      </w:tr>
      <w:tr w:rsidR="00691255" w:rsidRPr="00965B36" w:rsidTr="00B52C6F">
        <w:tc>
          <w:tcPr>
            <w:tcW w:w="2286" w:type="dxa"/>
            <w:vAlign w:val="center"/>
          </w:tcPr>
          <w:p w:rsidR="00691255" w:rsidRPr="005D63B4" w:rsidRDefault="00691255" w:rsidP="00DA730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  <w:r w:rsidRPr="005D63B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  <w:t>إنشاء وتأهيل طرق رابطة وبديلة في بيت لحم</w:t>
            </w:r>
          </w:p>
        </w:tc>
        <w:tc>
          <w:tcPr>
            <w:tcW w:w="1984" w:type="dxa"/>
            <w:vAlign w:val="center"/>
          </w:tcPr>
          <w:p w:rsidR="00691255" w:rsidRPr="00965B36" w:rsidRDefault="00F27B80" w:rsidP="00F32D73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استكمال </w:t>
            </w:r>
            <w:r w:rsidR="00691255"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تأهيل شارع واد مسلم المرحلة </w:t>
            </w:r>
            <w:r w:rsidR="00F32D73"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الثالث</w:t>
            </w:r>
            <w:r w:rsidR="00691255"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ة</w:t>
            </w:r>
            <w:r w:rsidR="00F32D73"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 (الباطن)</w:t>
            </w:r>
          </w:p>
        </w:tc>
        <w:tc>
          <w:tcPr>
            <w:tcW w:w="2395" w:type="dxa"/>
            <w:vAlign w:val="center"/>
          </w:tcPr>
          <w:p w:rsidR="00691255" w:rsidRPr="00965B36" w:rsidRDefault="00691255" w:rsidP="00DA730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صندوق تطوير واقراض البلديات</w:t>
            </w:r>
          </w:p>
        </w:tc>
        <w:tc>
          <w:tcPr>
            <w:tcW w:w="1601" w:type="dxa"/>
            <w:vAlign w:val="center"/>
          </w:tcPr>
          <w:p w:rsidR="00691255" w:rsidRPr="00965B36" w:rsidRDefault="00691255" w:rsidP="00DA730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846679</w:t>
            </w:r>
          </w:p>
        </w:tc>
        <w:tc>
          <w:tcPr>
            <w:tcW w:w="3330" w:type="dxa"/>
            <w:vAlign w:val="center"/>
          </w:tcPr>
          <w:p w:rsidR="00691255" w:rsidRPr="00965B36" w:rsidRDefault="00F32D73" w:rsidP="00EB5868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تم </w:t>
            </w:r>
            <w:r w:rsidR="00DA730C"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تعبيد</w:t>
            </w: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 بالمرحلة الأولى 650 متر وتبقى تعبيد</w:t>
            </w:r>
            <w:r w:rsidR="001E6ACF"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 </w:t>
            </w:r>
            <w:r w:rsidR="00EB5868"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5</w:t>
            </w:r>
            <w:r w:rsidR="001E6ACF"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00 متر طول</w:t>
            </w: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 – سيتم تنفيذه في</w:t>
            </w:r>
            <w:r w:rsidR="00EB5868"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 شهر</w:t>
            </w: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 3-2022 </w:t>
            </w:r>
          </w:p>
        </w:tc>
      </w:tr>
      <w:tr w:rsidR="009643AD" w:rsidRPr="00965B36" w:rsidTr="00B52C6F">
        <w:tc>
          <w:tcPr>
            <w:tcW w:w="2286" w:type="dxa"/>
            <w:vMerge w:val="restart"/>
            <w:vAlign w:val="center"/>
          </w:tcPr>
          <w:p w:rsidR="009643AD" w:rsidRPr="005D63B4" w:rsidRDefault="009643AD" w:rsidP="00DA730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  <w:r w:rsidRPr="005D63B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  <w:t>تأهيل طرق داخلية في مدينة بيت لحم وتحسين الخدمات بها</w:t>
            </w:r>
          </w:p>
        </w:tc>
        <w:tc>
          <w:tcPr>
            <w:tcW w:w="1984" w:type="dxa"/>
            <w:vAlign w:val="center"/>
          </w:tcPr>
          <w:p w:rsidR="009643AD" w:rsidRPr="00965B36" w:rsidRDefault="00D02E69" w:rsidP="00DA730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تعبيد</w:t>
            </w:r>
            <w:r w:rsidR="009643AD"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 شارع يربط مدرسة مار يوسف بالمدبسة</w:t>
            </w:r>
          </w:p>
        </w:tc>
        <w:tc>
          <w:tcPr>
            <w:tcW w:w="2395" w:type="dxa"/>
            <w:vAlign w:val="center"/>
          </w:tcPr>
          <w:p w:rsidR="009643AD" w:rsidRPr="00965B36" w:rsidRDefault="009643AD" w:rsidP="00DA730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بلدية برشلونة</w:t>
            </w:r>
          </w:p>
        </w:tc>
        <w:tc>
          <w:tcPr>
            <w:tcW w:w="1601" w:type="dxa"/>
            <w:vAlign w:val="center"/>
          </w:tcPr>
          <w:p w:rsidR="009643AD" w:rsidRPr="00965B36" w:rsidRDefault="009643AD" w:rsidP="00DA730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355000</w:t>
            </w:r>
          </w:p>
        </w:tc>
        <w:tc>
          <w:tcPr>
            <w:tcW w:w="3330" w:type="dxa"/>
            <w:vAlign w:val="center"/>
          </w:tcPr>
          <w:p w:rsidR="009643AD" w:rsidRPr="00965B36" w:rsidRDefault="009643AD" w:rsidP="00DA730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لم يعتمد رسميا التكلفة التقديرية 100000 </w:t>
            </w:r>
            <w:r w:rsidR="00B52C6F"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€</w:t>
            </w:r>
          </w:p>
        </w:tc>
      </w:tr>
      <w:tr w:rsidR="009643AD" w:rsidRPr="00965B36" w:rsidTr="00B52C6F">
        <w:tc>
          <w:tcPr>
            <w:tcW w:w="2286" w:type="dxa"/>
            <w:vMerge/>
            <w:vAlign w:val="center"/>
          </w:tcPr>
          <w:p w:rsidR="009643AD" w:rsidRPr="005D63B4" w:rsidRDefault="009643AD" w:rsidP="00DA730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84" w:type="dxa"/>
            <w:vAlign w:val="center"/>
          </w:tcPr>
          <w:p w:rsidR="009643AD" w:rsidRPr="00965B36" w:rsidRDefault="00D02E69" w:rsidP="00DA730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تعبيد</w:t>
            </w:r>
            <w:r w:rsidR="009643AD"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 شارع بيت بصة</w:t>
            </w:r>
          </w:p>
        </w:tc>
        <w:tc>
          <w:tcPr>
            <w:tcW w:w="2395" w:type="dxa"/>
            <w:vAlign w:val="center"/>
          </w:tcPr>
          <w:p w:rsidR="009643AD" w:rsidRPr="00965B36" w:rsidRDefault="009643AD" w:rsidP="00DA730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بلدية بيت لحم 10000 </w:t>
            </w:r>
            <w:r w:rsidR="00B52C6F"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€</w:t>
            </w:r>
          </w:p>
          <w:p w:rsidR="009643AD" w:rsidRPr="00965B36" w:rsidRDefault="009643AD" w:rsidP="00DA730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بلدية ساراكوزا</w:t>
            </w:r>
            <w:r w:rsidR="001F454E"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 الاسبانية</w:t>
            </w: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 25000 </w:t>
            </w:r>
            <w:r w:rsidR="00B52C6F"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€</w:t>
            </w:r>
          </w:p>
        </w:tc>
        <w:tc>
          <w:tcPr>
            <w:tcW w:w="1601" w:type="dxa"/>
            <w:vAlign w:val="center"/>
          </w:tcPr>
          <w:p w:rsidR="009643AD" w:rsidRPr="00965B36" w:rsidRDefault="009643AD" w:rsidP="00DA730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124250</w:t>
            </w:r>
          </w:p>
        </w:tc>
        <w:tc>
          <w:tcPr>
            <w:tcW w:w="3330" w:type="dxa"/>
            <w:vAlign w:val="center"/>
          </w:tcPr>
          <w:p w:rsidR="009643AD" w:rsidRPr="00965B36" w:rsidRDefault="009643AD" w:rsidP="00DA730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التكلفة التقديرية 35000 </w:t>
            </w:r>
            <w:r w:rsidR="00B52C6F"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€</w:t>
            </w:r>
            <w:r w:rsidR="001F454E"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 عرض الشارع 8م وطوله 240 م</w:t>
            </w:r>
          </w:p>
        </w:tc>
      </w:tr>
      <w:tr w:rsidR="009643AD" w:rsidRPr="00965B36" w:rsidTr="00B52C6F">
        <w:tc>
          <w:tcPr>
            <w:tcW w:w="2286" w:type="dxa"/>
            <w:vMerge/>
            <w:vAlign w:val="center"/>
          </w:tcPr>
          <w:p w:rsidR="009643AD" w:rsidRPr="005D63B4" w:rsidRDefault="009643AD" w:rsidP="00DA730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84" w:type="dxa"/>
            <w:vAlign w:val="center"/>
          </w:tcPr>
          <w:p w:rsidR="009643AD" w:rsidRPr="00965B36" w:rsidRDefault="009643AD" w:rsidP="00DA730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إعادة تأهيل شارع عقبة ام الفحم</w:t>
            </w:r>
          </w:p>
        </w:tc>
        <w:tc>
          <w:tcPr>
            <w:tcW w:w="2395" w:type="dxa"/>
            <w:vAlign w:val="center"/>
          </w:tcPr>
          <w:p w:rsidR="009643AD" w:rsidRPr="00965B36" w:rsidRDefault="009643AD" w:rsidP="00DA730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بلدية بيت لحم</w:t>
            </w:r>
          </w:p>
        </w:tc>
        <w:tc>
          <w:tcPr>
            <w:tcW w:w="1601" w:type="dxa"/>
            <w:vAlign w:val="center"/>
          </w:tcPr>
          <w:p w:rsidR="009643AD" w:rsidRPr="00965B36" w:rsidRDefault="00ED2F34" w:rsidP="00DA730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38500</w:t>
            </w:r>
          </w:p>
        </w:tc>
        <w:tc>
          <w:tcPr>
            <w:tcW w:w="3330" w:type="dxa"/>
            <w:vAlign w:val="center"/>
          </w:tcPr>
          <w:p w:rsidR="00F32D73" w:rsidRPr="00965B36" w:rsidRDefault="00F32D73" w:rsidP="00BA341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تم تنفيذ هذا المشروع وأنجز </w:t>
            </w:r>
            <w:r w:rsidR="00BA341C"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في</w:t>
            </w:r>
          </w:p>
          <w:p w:rsidR="009643AD" w:rsidRPr="00965B36" w:rsidRDefault="00F32D73" w:rsidP="00F32D73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شهر </w:t>
            </w:r>
            <w:r w:rsidR="00BA341C"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 1-2022</w:t>
            </w:r>
          </w:p>
        </w:tc>
      </w:tr>
      <w:tr w:rsidR="0099566E" w:rsidRPr="00965B36" w:rsidTr="00B52C6F">
        <w:tc>
          <w:tcPr>
            <w:tcW w:w="2286" w:type="dxa"/>
            <w:vAlign w:val="center"/>
          </w:tcPr>
          <w:p w:rsidR="0099566E" w:rsidRPr="005D63B4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  <w:r w:rsidRPr="005D63B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  <w:t>تحسين مفارق المدينة والتخفيف من الأزمات المرورية</w:t>
            </w:r>
          </w:p>
        </w:tc>
        <w:tc>
          <w:tcPr>
            <w:tcW w:w="1984" w:type="dxa"/>
            <w:vAlign w:val="center"/>
          </w:tcPr>
          <w:p w:rsidR="0099566E" w:rsidRPr="00965B36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تأهيل 3 مفارق في شارع ياسر عرفات(تقاطع شارع جمال عبد الناصر، تقاطع المقاطعة، تقاطع مفرق الدوحة)</w:t>
            </w:r>
          </w:p>
        </w:tc>
        <w:tc>
          <w:tcPr>
            <w:tcW w:w="2395" w:type="dxa"/>
            <w:vAlign w:val="center"/>
          </w:tcPr>
          <w:p w:rsidR="0099566E" w:rsidRPr="00965B36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البحث عن تمويل</w:t>
            </w:r>
          </w:p>
        </w:tc>
        <w:tc>
          <w:tcPr>
            <w:tcW w:w="1601" w:type="dxa"/>
            <w:vAlign w:val="center"/>
          </w:tcPr>
          <w:p w:rsidR="0099566E" w:rsidRPr="00965B36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157000</w:t>
            </w:r>
          </w:p>
        </w:tc>
        <w:tc>
          <w:tcPr>
            <w:tcW w:w="3330" w:type="dxa"/>
            <w:vAlign w:val="center"/>
          </w:tcPr>
          <w:p w:rsidR="0099566E" w:rsidRPr="00965B36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التكلفة التقديرية 50000 دولار امريكي</w:t>
            </w:r>
          </w:p>
        </w:tc>
      </w:tr>
      <w:tr w:rsidR="002A0794" w:rsidRPr="00965B36" w:rsidTr="00B52C6F">
        <w:tc>
          <w:tcPr>
            <w:tcW w:w="2286" w:type="dxa"/>
            <w:vMerge w:val="restart"/>
            <w:vAlign w:val="center"/>
          </w:tcPr>
          <w:p w:rsidR="002A0794" w:rsidRPr="005D63B4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  <w:r w:rsidRPr="005D63B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  <w:t>توفير مصادر طاقة صديقة للبيئة</w:t>
            </w:r>
          </w:p>
        </w:tc>
        <w:tc>
          <w:tcPr>
            <w:tcW w:w="1984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تركيب ألواح شمسية 50 كيلو واط على سطح المحطة المركزية</w:t>
            </w:r>
          </w:p>
        </w:tc>
        <w:tc>
          <w:tcPr>
            <w:tcW w:w="2395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بلدية كولون</w:t>
            </w:r>
          </w:p>
        </w:tc>
        <w:tc>
          <w:tcPr>
            <w:tcW w:w="1601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142000</w:t>
            </w:r>
          </w:p>
        </w:tc>
        <w:tc>
          <w:tcPr>
            <w:tcW w:w="3330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التكلفة التقديرية 40000 € – تم تركيب الألواح وجاري العمل على تشغيلها</w:t>
            </w:r>
          </w:p>
        </w:tc>
      </w:tr>
      <w:tr w:rsidR="002A0794" w:rsidRPr="00965B36" w:rsidTr="00B52C6F">
        <w:tc>
          <w:tcPr>
            <w:tcW w:w="2286" w:type="dxa"/>
            <w:vMerge/>
            <w:vAlign w:val="center"/>
          </w:tcPr>
          <w:p w:rsidR="002A0794" w:rsidRPr="005D63B4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84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تحويل إنارة شوارع المدينة من صوديوم إلى </w:t>
            </w:r>
            <w:r w:rsidRPr="00965B36">
              <w:rPr>
                <w:rFonts w:ascii="Arabic Typesetting" w:hAnsi="Arabic Typesetting" w:cs="Arabic Typesetting"/>
                <w:sz w:val="40"/>
                <w:szCs w:val="40"/>
                <w:lang w:bidi="ar-JO"/>
              </w:rPr>
              <w:t>LED</w:t>
            </w:r>
          </w:p>
        </w:tc>
        <w:tc>
          <w:tcPr>
            <w:tcW w:w="2395" w:type="dxa"/>
            <w:vAlign w:val="center"/>
          </w:tcPr>
          <w:p w:rsidR="002A0794" w:rsidRPr="00965B36" w:rsidRDefault="002A0794" w:rsidP="002A0794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بلدية كولون 36000 </w:t>
            </w:r>
            <w:r w:rsidRPr="00965B36">
              <w:rPr>
                <w:rFonts w:ascii="Arabic Typesetting" w:hAnsi="Arabic Typesetting" w:cs="Arabic Typesetting"/>
                <w:sz w:val="40"/>
                <w:szCs w:val="40"/>
                <w:lang w:bidi="ar-JO"/>
              </w:rPr>
              <w:t>€</w:t>
            </w:r>
          </w:p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مؤسسة تطوير بيت لحم 46000 €</w:t>
            </w:r>
          </w:p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الوكالة الايطالية للتعاون الإنمائي 20000 €</w:t>
            </w:r>
          </w:p>
        </w:tc>
        <w:tc>
          <w:tcPr>
            <w:tcW w:w="1601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362000</w:t>
            </w:r>
          </w:p>
        </w:tc>
        <w:tc>
          <w:tcPr>
            <w:tcW w:w="3330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التكلفة التقديرية شامل102000  €</w:t>
            </w:r>
          </w:p>
        </w:tc>
      </w:tr>
      <w:tr w:rsidR="0089406C" w:rsidRPr="00965B36" w:rsidTr="00B52C6F">
        <w:tc>
          <w:tcPr>
            <w:tcW w:w="2286" w:type="dxa"/>
            <w:vAlign w:val="center"/>
          </w:tcPr>
          <w:p w:rsidR="0089406C" w:rsidRPr="005D63B4" w:rsidRDefault="0089406C" w:rsidP="0089406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  <w:r w:rsidRPr="005D63B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  <w:lastRenderedPageBreak/>
              <w:t>التقليل من ذبح ونقل اللحوم بطرق عشوائية</w:t>
            </w:r>
          </w:p>
        </w:tc>
        <w:tc>
          <w:tcPr>
            <w:tcW w:w="1984" w:type="dxa"/>
            <w:vAlign w:val="center"/>
          </w:tcPr>
          <w:p w:rsidR="0089406C" w:rsidRPr="00965B36" w:rsidRDefault="0089406C" w:rsidP="0089406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إنجاز المرحلة الثانية من  المسلخ وتجهيزه</w:t>
            </w:r>
          </w:p>
        </w:tc>
        <w:tc>
          <w:tcPr>
            <w:tcW w:w="2395" w:type="dxa"/>
            <w:vAlign w:val="center"/>
          </w:tcPr>
          <w:p w:rsidR="0089406C" w:rsidRPr="00965B36" w:rsidRDefault="0089406C" w:rsidP="0089406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البحث عن تمويل</w:t>
            </w:r>
          </w:p>
        </w:tc>
        <w:tc>
          <w:tcPr>
            <w:tcW w:w="1601" w:type="dxa"/>
            <w:vAlign w:val="center"/>
          </w:tcPr>
          <w:p w:rsidR="0089406C" w:rsidRPr="00965B36" w:rsidRDefault="0089406C" w:rsidP="0089406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3768000</w:t>
            </w:r>
          </w:p>
        </w:tc>
        <w:tc>
          <w:tcPr>
            <w:tcW w:w="3330" w:type="dxa"/>
            <w:vAlign w:val="center"/>
          </w:tcPr>
          <w:p w:rsidR="0089406C" w:rsidRPr="00965B36" w:rsidRDefault="0089406C" w:rsidP="0089406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لم يعتمد التمويل بعد، متوقع تكلفة 1200000 دولار</w:t>
            </w:r>
          </w:p>
        </w:tc>
      </w:tr>
      <w:tr w:rsidR="002A0794" w:rsidRPr="00965B36" w:rsidTr="00B52C6F">
        <w:tc>
          <w:tcPr>
            <w:tcW w:w="2286" w:type="dxa"/>
            <w:vMerge w:val="restart"/>
            <w:vAlign w:val="center"/>
          </w:tcPr>
          <w:p w:rsidR="002A0794" w:rsidRPr="005D63B4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  <w:r w:rsidRPr="005D63B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  <w:t>مصادقة المخطط الهيكلي</w:t>
            </w:r>
          </w:p>
        </w:tc>
        <w:tc>
          <w:tcPr>
            <w:tcW w:w="1984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تأهيل فضلات الشوارع</w:t>
            </w:r>
          </w:p>
        </w:tc>
        <w:tc>
          <w:tcPr>
            <w:tcW w:w="2395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بلدية بيت لحم</w:t>
            </w:r>
          </w:p>
        </w:tc>
        <w:tc>
          <w:tcPr>
            <w:tcW w:w="1601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94200</w:t>
            </w:r>
          </w:p>
        </w:tc>
        <w:tc>
          <w:tcPr>
            <w:tcW w:w="3330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تكلفة تقديرية 30000 دولار</w:t>
            </w:r>
          </w:p>
        </w:tc>
      </w:tr>
      <w:tr w:rsidR="002A0794" w:rsidRPr="00965B36" w:rsidTr="00B52C6F">
        <w:tc>
          <w:tcPr>
            <w:tcW w:w="2286" w:type="dxa"/>
            <w:vMerge/>
            <w:vAlign w:val="center"/>
          </w:tcPr>
          <w:p w:rsidR="002A0794" w:rsidRPr="005D63B4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84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تنفيذ حملات توعية مجتمعية حول استخدامات الاراضي وتصنيفها</w:t>
            </w:r>
          </w:p>
        </w:tc>
        <w:tc>
          <w:tcPr>
            <w:tcW w:w="2395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بلدية بيت لحم</w:t>
            </w:r>
          </w:p>
        </w:tc>
        <w:tc>
          <w:tcPr>
            <w:tcW w:w="1601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4000</w:t>
            </w:r>
          </w:p>
        </w:tc>
        <w:tc>
          <w:tcPr>
            <w:tcW w:w="3330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حملات توعية إلكترونية</w:t>
            </w:r>
          </w:p>
        </w:tc>
      </w:tr>
      <w:tr w:rsidR="002A0794" w:rsidRPr="00965B36" w:rsidTr="00B52C6F">
        <w:tc>
          <w:tcPr>
            <w:tcW w:w="2286" w:type="dxa"/>
            <w:vAlign w:val="center"/>
          </w:tcPr>
          <w:p w:rsidR="002A0794" w:rsidRPr="005D63B4" w:rsidRDefault="00C74C47" w:rsidP="00C74C47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  <w:r w:rsidRPr="005D63B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  <w:t>توعية المواطن بن</w:t>
            </w:r>
            <w:r w:rsidR="002A0794" w:rsidRPr="005D63B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  <w:t>ظام الأبنية لعام 2011</w:t>
            </w:r>
          </w:p>
        </w:tc>
        <w:tc>
          <w:tcPr>
            <w:tcW w:w="1984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طباعة كتيب سياسات داخلي للمواصفات الفنية لذوي الاحتياجات الخاصة والتخضير حسب نظام الابنية</w:t>
            </w:r>
          </w:p>
        </w:tc>
        <w:tc>
          <w:tcPr>
            <w:tcW w:w="2395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بلدية بيت لحم</w:t>
            </w:r>
          </w:p>
        </w:tc>
        <w:tc>
          <w:tcPr>
            <w:tcW w:w="1601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3000</w:t>
            </w:r>
          </w:p>
        </w:tc>
        <w:tc>
          <w:tcPr>
            <w:tcW w:w="3330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قيد الإعداد لدى دائرة الهندسة</w:t>
            </w:r>
          </w:p>
        </w:tc>
      </w:tr>
      <w:tr w:rsidR="002A0794" w:rsidRPr="00965B36" w:rsidTr="00B52C6F">
        <w:tc>
          <w:tcPr>
            <w:tcW w:w="2286" w:type="dxa"/>
            <w:vAlign w:val="center"/>
          </w:tcPr>
          <w:p w:rsidR="002A0794" w:rsidRPr="005D63B4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  <w:r w:rsidRPr="005D63B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  <w:t>تجميل المدينة وإنشاء مرافق عامة (وحدات صحية – حدائق)</w:t>
            </w:r>
          </w:p>
        </w:tc>
        <w:tc>
          <w:tcPr>
            <w:tcW w:w="1984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تأهيل المساحات العامة (تأهيل ساحة المهد وبناء نافورة مياه فيها)</w:t>
            </w:r>
          </w:p>
        </w:tc>
        <w:tc>
          <w:tcPr>
            <w:tcW w:w="2395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بلدية باريس</w:t>
            </w:r>
          </w:p>
        </w:tc>
        <w:tc>
          <w:tcPr>
            <w:tcW w:w="1601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1378572</w:t>
            </w:r>
          </w:p>
        </w:tc>
        <w:tc>
          <w:tcPr>
            <w:tcW w:w="3330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تكلفة تقديرية 390000 €</w:t>
            </w:r>
          </w:p>
        </w:tc>
      </w:tr>
      <w:tr w:rsidR="0099566E" w:rsidRPr="00965B36" w:rsidTr="00B52C6F">
        <w:tc>
          <w:tcPr>
            <w:tcW w:w="2286" w:type="dxa"/>
            <w:vMerge w:val="restart"/>
            <w:vAlign w:val="center"/>
          </w:tcPr>
          <w:p w:rsidR="0099566E" w:rsidRPr="005D63B4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  <w:r w:rsidRPr="005D63B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  <w:t>تفعيل الترويج للمواقع السياحية والتراثية والمسارات في البلدة القديمة</w:t>
            </w:r>
          </w:p>
        </w:tc>
        <w:tc>
          <w:tcPr>
            <w:tcW w:w="1984" w:type="dxa"/>
            <w:vAlign w:val="center"/>
          </w:tcPr>
          <w:p w:rsidR="0099566E" w:rsidRPr="00965B36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تنفيذ خطة تسويق شارع النجمة </w:t>
            </w:r>
          </w:p>
          <w:p w:rsidR="0099566E" w:rsidRPr="00965B36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(فعاليات طوال السنة)</w:t>
            </w:r>
          </w:p>
        </w:tc>
        <w:tc>
          <w:tcPr>
            <w:tcW w:w="2395" w:type="dxa"/>
            <w:vAlign w:val="center"/>
          </w:tcPr>
          <w:p w:rsidR="0099566E" w:rsidRPr="00965B36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بلدية برشلونة</w:t>
            </w:r>
          </w:p>
        </w:tc>
        <w:tc>
          <w:tcPr>
            <w:tcW w:w="1601" w:type="dxa"/>
            <w:vAlign w:val="center"/>
          </w:tcPr>
          <w:p w:rsidR="0099566E" w:rsidRPr="00965B36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355000</w:t>
            </w:r>
          </w:p>
        </w:tc>
        <w:tc>
          <w:tcPr>
            <w:tcW w:w="3330" w:type="dxa"/>
            <w:vAlign w:val="center"/>
          </w:tcPr>
          <w:p w:rsidR="0099566E" w:rsidRPr="00965B36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لم يعتمد رسميا – متوقع تكلفة 100000</w:t>
            </w:r>
            <w:r w:rsidRPr="00965B36">
              <w:rPr>
                <w:rFonts w:ascii="Arabic Typesetting" w:hAnsi="Arabic Typesetting" w:cs="Arabic Typesetting"/>
                <w:sz w:val="40"/>
                <w:szCs w:val="40"/>
                <w:lang w:bidi="ar-JO"/>
              </w:rPr>
              <w:t xml:space="preserve"> </w:t>
            </w: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 €</w:t>
            </w:r>
          </w:p>
        </w:tc>
      </w:tr>
      <w:tr w:rsidR="0099566E" w:rsidRPr="00965B36" w:rsidTr="00B52C6F">
        <w:tc>
          <w:tcPr>
            <w:tcW w:w="2286" w:type="dxa"/>
            <w:vMerge/>
            <w:vAlign w:val="center"/>
          </w:tcPr>
          <w:p w:rsidR="0099566E" w:rsidRPr="005D63B4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84" w:type="dxa"/>
            <w:vAlign w:val="center"/>
          </w:tcPr>
          <w:p w:rsidR="0099566E" w:rsidRPr="00965B36" w:rsidRDefault="0099566E" w:rsidP="002A0794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المدينة الذكية-- معرض تكنولوجي تفاعلي دائم في مركز السلام ط2</w:t>
            </w:r>
          </w:p>
        </w:tc>
        <w:tc>
          <w:tcPr>
            <w:tcW w:w="2395" w:type="dxa"/>
            <w:vAlign w:val="center"/>
          </w:tcPr>
          <w:p w:rsidR="0099566E" w:rsidRPr="00965B36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الوكالة الإيطالية للتعاون الإنمائي من خلال بلدية بافيا</w:t>
            </w:r>
          </w:p>
          <w:p w:rsidR="0099566E" w:rsidRPr="00965B36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450000 €</w:t>
            </w:r>
          </w:p>
        </w:tc>
        <w:tc>
          <w:tcPr>
            <w:tcW w:w="1601" w:type="dxa"/>
            <w:vAlign w:val="center"/>
          </w:tcPr>
          <w:p w:rsidR="0099566E" w:rsidRPr="00965B36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1597500</w:t>
            </w:r>
          </w:p>
          <w:p w:rsidR="0099566E" w:rsidRPr="00965B36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</w:p>
        </w:tc>
        <w:tc>
          <w:tcPr>
            <w:tcW w:w="3330" w:type="dxa"/>
            <w:vAlign w:val="center"/>
          </w:tcPr>
          <w:p w:rsidR="0099566E" w:rsidRPr="00965B36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يشمل أعمال المساحة ثلاثية الابعاد للبلدة القديمة -  و شراء سيارات كهربائية وتوفير محطات شحن للسيارات والدراجات الهوائية الكهربائية</w:t>
            </w:r>
          </w:p>
        </w:tc>
      </w:tr>
      <w:tr w:rsidR="0099566E" w:rsidRPr="00965B36" w:rsidTr="00B52C6F">
        <w:tc>
          <w:tcPr>
            <w:tcW w:w="2286" w:type="dxa"/>
            <w:vMerge/>
            <w:vAlign w:val="center"/>
          </w:tcPr>
          <w:p w:rsidR="0099566E" w:rsidRPr="005D63B4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84" w:type="dxa"/>
            <w:vAlign w:val="center"/>
          </w:tcPr>
          <w:p w:rsidR="0099566E" w:rsidRPr="00965B36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مشروع جرونوبل وبيت لحم مدينتان تعيشان معاً</w:t>
            </w:r>
          </w:p>
        </w:tc>
        <w:tc>
          <w:tcPr>
            <w:tcW w:w="2395" w:type="dxa"/>
            <w:vAlign w:val="center"/>
          </w:tcPr>
          <w:p w:rsidR="0099566E" w:rsidRPr="00965B36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بلدية جرونوبل وكالة التنمية الفرنسية </w:t>
            </w:r>
            <w:r w:rsidRPr="00965B36">
              <w:rPr>
                <w:rFonts w:ascii="Arabic Typesetting" w:hAnsi="Arabic Typesetting" w:cs="Arabic Typesetting"/>
                <w:sz w:val="40"/>
                <w:szCs w:val="40"/>
                <w:lang w:bidi="ar-JO"/>
              </w:rPr>
              <w:t>AFD</w:t>
            </w: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 92890 €</w:t>
            </w:r>
          </w:p>
          <w:p w:rsidR="0099566E" w:rsidRPr="00965B36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بلدية بيت لحم 41590 €</w:t>
            </w:r>
          </w:p>
        </w:tc>
        <w:tc>
          <w:tcPr>
            <w:tcW w:w="1601" w:type="dxa"/>
            <w:vAlign w:val="center"/>
          </w:tcPr>
          <w:p w:rsidR="0099566E" w:rsidRPr="00965B36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lang w:bidi="ar-JO"/>
              </w:rPr>
              <w:t>329760</w:t>
            </w:r>
          </w:p>
        </w:tc>
        <w:tc>
          <w:tcPr>
            <w:tcW w:w="3330" w:type="dxa"/>
            <w:vAlign w:val="center"/>
          </w:tcPr>
          <w:p w:rsidR="0099566E" w:rsidRPr="00965B36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المشروع لغاية 6-2023 : تعزيز المعرفة بالتراث الفلسطيني وقدرات البلدية في الحفاظ عليه والترويج له</w:t>
            </w:r>
          </w:p>
        </w:tc>
      </w:tr>
      <w:tr w:rsidR="0099566E" w:rsidRPr="00965B36" w:rsidTr="00B52C6F">
        <w:tc>
          <w:tcPr>
            <w:tcW w:w="2286" w:type="dxa"/>
            <w:vMerge/>
            <w:vAlign w:val="center"/>
          </w:tcPr>
          <w:p w:rsidR="0099566E" w:rsidRPr="005D63B4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84" w:type="dxa"/>
            <w:vAlign w:val="center"/>
          </w:tcPr>
          <w:p w:rsidR="0099566E" w:rsidRPr="00965B36" w:rsidRDefault="0099566E" w:rsidP="0099566E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انتاج أفلام قصيرة  مدتها 3 دقائق</w:t>
            </w:r>
          </w:p>
        </w:tc>
        <w:tc>
          <w:tcPr>
            <w:tcW w:w="2395" w:type="dxa"/>
            <w:vAlign w:val="center"/>
          </w:tcPr>
          <w:p w:rsidR="0099566E" w:rsidRPr="00965B36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بلدية بيت لحم</w:t>
            </w:r>
          </w:p>
        </w:tc>
        <w:tc>
          <w:tcPr>
            <w:tcW w:w="1601" w:type="dxa"/>
            <w:vAlign w:val="center"/>
          </w:tcPr>
          <w:p w:rsidR="0099566E" w:rsidRPr="00965B36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8000</w:t>
            </w:r>
          </w:p>
        </w:tc>
        <w:tc>
          <w:tcPr>
            <w:tcW w:w="3330" w:type="dxa"/>
            <w:vAlign w:val="center"/>
          </w:tcPr>
          <w:p w:rsidR="0099566E" w:rsidRPr="00965B36" w:rsidRDefault="0099566E" w:rsidP="0099566E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عن أماكن تاريخية وتراثية - إعداد وتقديم مهندسة التراث</w:t>
            </w:r>
          </w:p>
        </w:tc>
      </w:tr>
      <w:tr w:rsidR="0099566E" w:rsidRPr="00965B36" w:rsidTr="00B52C6F">
        <w:tc>
          <w:tcPr>
            <w:tcW w:w="2286" w:type="dxa"/>
            <w:vMerge/>
            <w:vAlign w:val="center"/>
          </w:tcPr>
          <w:p w:rsidR="0099566E" w:rsidRPr="005D63B4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84" w:type="dxa"/>
            <w:vAlign w:val="center"/>
          </w:tcPr>
          <w:p w:rsidR="0099566E" w:rsidRPr="00965B36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اصدار شهادة حجيج إلى بيت لحم</w:t>
            </w:r>
          </w:p>
        </w:tc>
        <w:tc>
          <w:tcPr>
            <w:tcW w:w="2395" w:type="dxa"/>
            <w:vAlign w:val="center"/>
          </w:tcPr>
          <w:p w:rsidR="0099566E" w:rsidRPr="00965B36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بلدية بيت لحم</w:t>
            </w:r>
          </w:p>
        </w:tc>
        <w:tc>
          <w:tcPr>
            <w:tcW w:w="1601" w:type="dxa"/>
            <w:vAlign w:val="center"/>
          </w:tcPr>
          <w:p w:rsidR="0099566E" w:rsidRPr="00965B36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28260</w:t>
            </w:r>
          </w:p>
        </w:tc>
        <w:tc>
          <w:tcPr>
            <w:tcW w:w="3330" w:type="dxa"/>
            <w:vAlign w:val="center"/>
          </w:tcPr>
          <w:p w:rsidR="0099566E" w:rsidRPr="00965B36" w:rsidRDefault="0099566E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تكلفة تقديرية 9000 دولار امريكي</w:t>
            </w:r>
          </w:p>
        </w:tc>
      </w:tr>
      <w:tr w:rsidR="002A0794" w:rsidRPr="00965B36" w:rsidTr="00B52C6F">
        <w:tc>
          <w:tcPr>
            <w:tcW w:w="2286" w:type="dxa"/>
            <w:vAlign w:val="center"/>
          </w:tcPr>
          <w:p w:rsidR="002A0794" w:rsidRPr="005D63B4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  <w:r w:rsidRPr="005D63B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  <w:t>إنشاء مدرسة صناعية مهنية</w:t>
            </w:r>
          </w:p>
        </w:tc>
        <w:tc>
          <w:tcPr>
            <w:tcW w:w="1984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اعتماد تصميم مبنى المدرسة</w:t>
            </w:r>
          </w:p>
        </w:tc>
        <w:tc>
          <w:tcPr>
            <w:tcW w:w="2395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وزارة التربية والتعليم- لجنة المعارف</w:t>
            </w:r>
          </w:p>
        </w:tc>
        <w:tc>
          <w:tcPr>
            <w:tcW w:w="1601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؟؟؟؟؟</w:t>
            </w:r>
          </w:p>
        </w:tc>
        <w:tc>
          <w:tcPr>
            <w:tcW w:w="3330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تم انجاز التصميم ولا يوجد تمويل لدى الوزارة حالياً لبناء المدرسة</w:t>
            </w:r>
          </w:p>
        </w:tc>
      </w:tr>
      <w:tr w:rsidR="002A0794" w:rsidRPr="00965B36" w:rsidTr="00B52C6F">
        <w:tc>
          <w:tcPr>
            <w:tcW w:w="2286" w:type="dxa"/>
            <w:vMerge w:val="restart"/>
            <w:vAlign w:val="center"/>
          </w:tcPr>
          <w:p w:rsidR="002A0794" w:rsidRPr="005D63B4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  <w:r w:rsidRPr="005D63B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  <w:t>تطوير وتحسين أداء الموارد البشرية</w:t>
            </w:r>
          </w:p>
        </w:tc>
        <w:tc>
          <w:tcPr>
            <w:tcW w:w="1984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توريد جهاز </w:t>
            </w:r>
            <w:r w:rsidRPr="00965B36">
              <w:rPr>
                <w:rFonts w:ascii="Arabic Typesetting" w:hAnsi="Arabic Typesetting" w:cs="Arabic Typesetting"/>
                <w:sz w:val="40"/>
                <w:szCs w:val="40"/>
                <w:lang w:bidi="ar-JO"/>
              </w:rPr>
              <w:t>GPS</w:t>
            </w: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 و3 متر ليزر</w:t>
            </w:r>
          </w:p>
        </w:tc>
        <w:tc>
          <w:tcPr>
            <w:tcW w:w="2395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صندوق تطوير واقراض البلديات</w:t>
            </w:r>
          </w:p>
        </w:tc>
        <w:tc>
          <w:tcPr>
            <w:tcW w:w="1601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56070</w:t>
            </w:r>
          </w:p>
        </w:tc>
        <w:tc>
          <w:tcPr>
            <w:tcW w:w="3330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قيمة الاجهزة 15794 € استلمت في 1-2022</w:t>
            </w:r>
          </w:p>
        </w:tc>
      </w:tr>
      <w:tr w:rsidR="002A0794" w:rsidRPr="00965B36" w:rsidTr="00B52C6F">
        <w:tc>
          <w:tcPr>
            <w:tcW w:w="2286" w:type="dxa"/>
            <w:vMerge/>
            <w:vAlign w:val="center"/>
          </w:tcPr>
          <w:p w:rsidR="002A0794" w:rsidRPr="005D63B4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84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تنفيذ خطة التدريب السنوية لكادر البلدية (عقد ورشات عمل تدريبية)</w:t>
            </w:r>
          </w:p>
        </w:tc>
        <w:tc>
          <w:tcPr>
            <w:tcW w:w="2395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بلدية بيت لحم</w:t>
            </w:r>
          </w:p>
        </w:tc>
        <w:tc>
          <w:tcPr>
            <w:tcW w:w="1601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10000</w:t>
            </w:r>
          </w:p>
        </w:tc>
        <w:tc>
          <w:tcPr>
            <w:tcW w:w="3330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بحسب خطة التطوير المؤسسي وموازنة البلدية المالية</w:t>
            </w:r>
          </w:p>
        </w:tc>
      </w:tr>
      <w:tr w:rsidR="002A0794" w:rsidRPr="00965B36" w:rsidTr="00B52C6F">
        <w:tc>
          <w:tcPr>
            <w:tcW w:w="2286" w:type="dxa"/>
            <w:vMerge/>
            <w:vAlign w:val="center"/>
          </w:tcPr>
          <w:p w:rsidR="002A0794" w:rsidRPr="005D63B4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84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مشروع تشغيل أيدي عاملة (توظيف كفاءات من عمال وموظفي</w:t>
            </w:r>
          </w:p>
        </w:tc>
        <w:tc>
          <w:tcPr>
            <w:tcW w:w="2395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صندوق تطوير واقراض البلديات</w:t>
            </w:r>
          </w:p>
        </w:tc>
        <w:tc>
          <w:tcPr>
            <w:tcW w:w="1601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1512875</w:t>
            </w:r>
          </w:p>
        </w:tc>
        <w:tc>
          <w:tcPr>
            <w:tcW w:w="3330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تشغيل 60 موظف و12 عامل نظافة و20 عامل ورش - رصيد المنحة بعد خصم قيمة الاجهزة الموردة</w:t>
            </w:r>
          </w:p>
        </w:tc>
      </w:tr>
      <w:tr w:rsidR="002A0794" w:rsidRPr="00965B36" w:rsidTr="00B52C6F">
        <w:tc>
          <w:tcPr>
            <w:tcW w:w="2286" w:type="dxa"/>
            <w:vMerge w:val="restart"/>
            <w:vAlign w:val="center"/>
          </w:tcPr>
          <w:p w:rsidR="002A0794" w:rsidRPr="005D63B4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  <w:r w:rsidRPr="005D63B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  <w:t>حوسبة الإجراءات في البلدية</w:t>
            </w:r>
          </w:p>
        </w:tc>
        <w:tc>
          <w:tcPr>
            <w:tcW w:w="1984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توريد 11 جهاز حاسوب و6 تابلت و2 ماكنة طباعة حرارية</w:t>
            </w:r>
          </w:p>
        </w:tc>
        <w:tc>
          <w:tcPr>
            <w:tcW w:w="2395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صندوق تطوير واقراض البلديات</w:t>
            </w:r>
          </w:p>
        </w:tc>
        <w:tc>
          <w:tcPr>
            <w:tcW w:w="1601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57260</w:t>
            </w:r>
          </w:p>
        </w:tc>
        <w:tc>
          <w:tcPr>
            <w:tcW w:w="3330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قيمة الاجهزة 16130 €</w:t>
            </w:r>
          </w:p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استلمت في 1-2022</w:t>
            </w:r>
          </w:p>
        </w:tc>
      </w:tr>
      <w:tr w:rsidR="002A0794" w:rsidRPr="00965B36" w:rsidTr="00B52C6F">
        <w:tc>
          <w:tcPr>
            <w:tcW w:w="2286" w:type="dxa"/>
            <w:vMerge/>
            <w:vAlign w:val="center"/>
          </w:tcPr>
          <w:p w:rsidR="002A0794" w:rsidRPr="005D63B4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84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تحويل انظمة البلدية الإلكترونية لـ </w:t>
            </w:r>
            <w:r w:rsidRPr="00965B36">
              <w:rPr>
                <w:rFonts w:ascii="Arabic Typesetting" w:hAnsi="Arabic Typesetting" w:cs="Arabic Typesetting"/>
                <w:sz w:val="40"/>
                <w:szCs w:val="40"/>
                <w:lang w:bidi="ar-JO"/>
              </w:rPr>
              <w:t>WEB</w:t>
            </w:r>
          </w:p>
        </w:tc>
        <w:tc>
          <w:tcPr>
            <w:tcW w:w="2395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بلدية بيت لحم</w:t>
            </w:r>
          </w:p>
        </w:tc>
        <w:tc>
          <w:tcPr>
            <w:tcW w:w="1601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113796</w:t>
            </w:r>
          </w:p>
        </w:tc>
        <w:tc>
          <w:tcPr>
            <w:tcW w:w="3330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قيمة المشروع بحسب الإتفاقية مع شركة الغسان 30000 دولار</w:t>
            </w:r>
          </w:p>
        </w:tc>
      </w:tr>
      <w:tr w:rsidR="002A0794" w:rsidRPr="00965B36" w:rsidTr="00B52C6F">
        <w:tc>
          <w:tcPr>
            <w:tcW w:w="2286" w:type="dxa"/>
            <w:vMerge/>
            <w:vAlign w:val="center"/>
          </w:tcPr>
          <w:p w:rsidR="002A0794" w:rsidRPr="005D63B4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84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مشروع الخدمات الرقمية ومنصات التفاعل الإلكترونية الشامل" تطبيق حل تكنولوجي </w:t>
            </w:r>
            <w:r w:rsidRPr="00965B36">
              <w:rPr>
                <w:rFonts w:ascii="Arabic Typesetting" w:hAnsi="Arabic Typesetting" w:cs="Arabic Typesetting"/>
                <w:sz w:val="40"/>
                <w:szCs w:val="40"/>
                <w:lang w:bidi="ar-JO"/>
              </w:rPr>
              <w:t>App</w:t>
            </w: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 لبلدية بيت لحم</w:t>
            </w:r>
          </w:p>
        </w:tc>
        <w:tc>
          <w:tcPr>
            <w:tcW w:w="2395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التعاون الفني الألماني </w:t>
            </w:r>
            <w:r w:rsidRPr="00965B36">
              <w:rPr>
                <w:rFonts w:ascii="Arabic Typesetting" w:hAnsi="Arabic Typesetting" w:cs="Arabic Typesetting"/>
                <w:sz w:val="40"/>
                <w:szCs w:val="40"/>
                <w:lang w:bidi="ar-JO"/>
              </w:rPr>
              <w:t>GIZ</w:t>
            </w:r>
          </w:p>
        </w:tc>
        <w:tc>
          <w:tcPr>
            <w:tcW w:w="1601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15700</w:t>
            </w:r>
          </w:p>
        </w:tc>
        <w:tc>
          <w:tcPr>
            <w:tcW w:w="3330" w:type="dxa"/>
            <w:vAlign w:val="center"/>
          </w:tcPr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المنفذ شركة انظمة المعلومات الفلسطينية (بيتا) 4-2022</w:t>
            </w:r>
          </w:p>
          <w:p w:rsidR="002A0794" w:rsidRPr="00965B36" w:rsidRDefault="002A0794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5000 $</w:t>
            </w:r>
          </w:p>
        </w:tc>
      </w:tr>
      <w:tr w:rsidR="004A7619" w:rsidRPr="00965B36" w:rsidTr="00B52C6F">
        <w:tc>
          <w:tcPr>
            <w:tcW w:w="2286" w:type="dxa"/>
            <w:vMerge w:val="restart"/>
            <w:vAlign w:val="center"/>
          </w:tcPr>
          <w:p w:rsidR="004A7619" w:rsidRPr="005D63B4" w:rsidRDefault="004A7619" w:rsidP="002A079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  <w:r w:rsidRPr="005D63B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  <w:t>تحسين جودة الخدمات المقدمة للمواطنين</w:t>
            </w:r>
          </w:p>
        </w:tc>
        <w:tc>
          <w:tcPr>
            <w:tcW w:w="1984" w:type="dxa"/>
            <w:vAlign w:val="center"/>
          </w:tcPr>
          <w:p w:rsidR="004A7619" w:rsidRPr="00965B36" w:rsidRDefault="004A7619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تطوير وتشغيل مكتبة عامة في مركز السلام</w:t>
            </w:r>
          </w:p>
        </w:tc>
        <w:tc>
          <w:tcPr>
            <w:tcW w:w="2395" w:type="dxa"/>
            <w:vAlign w:val="center"/>
          </w:tcPr>
          <w:p w:rsidR="004A7619" w:rsidRPr="00965B36" w:rsidRDefault="004A7619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بلدية بيت لحم</w:t>
            </w:r>
          </w:p>
        </w:tc>
        <w:tc>
          <w:tcPr>
            <w:tcW w:w="1601" w:type="dxa"/>
            <w:vAlign w:val="center"/>
          </w:tcPr>
          <w:p w:rsidR="004A7619" w:rsidRPr="00965B36" w:rsidRDefault="004A7619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36000</w:t>
            </w:r>
          </w:p>
        </w:tc>
        <w:tc>
          <w:tcPr>
            <w:tcW w:w="3330" w:type="dxa"/>
            <w:vAlign w:val="center"/>
          </w:tcPr>
          <w:p w:rsidR="004A7619" w:rsidRPr="00965B36" w:rsidRDefault="004A7619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راتب الموظفة ومصاريف تطويرها</w:t>
            </w:r>
          </w:p>
        </w:tc>
      </w:tr>
      <w:tr w:rsidR="004A7619" w:rsidRPr="00965B36" w:rsidTr="00B52C6F">
        <w:tc>
          <w:tcPr>
            <w:tcW w:w="2286" w:type="dxa"/>
            <w:vMerge/>
            <w:vAlign w:val="center"/>
          </w:tcPr>
          <w:p w:rsidR="004A7619" w:rsidRPr="005D63B4" w:rsidRDefault="004A7619" w:rsidP="002A079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84" w:type="dxa"/>
            <w:vAlign w:val="center"/>
          </w:tcPr>
          <w:p w:rsidR="004A7619" w:rsidRPr="00965B36" w:rsidRDefault="004A7619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إنشاء محطة جمع النفايات المفروزة (كرتون-بلاستيك)</w:t>
            </w:r>
          </w:p>
          <w:p w:rsidR="004A7619" w:rsidRPr="00965B36" w:rsidRDefault="004A7619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اطلاق حملات توعية بخصوص فرزها</w:t>
            </w:r>
          </w:p>
        </w:tc>
        <w:tc>
          <w:tcPr>
            <w:tcW w:w="2395" w:type="dxa"/>
            <w:vAlign w:val="center"/>
          </w:tcPr>
          <w:p w:rsidR="004A7619" w:rsidRPr="00965B36" w:rsidRDefault="004A7619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التعاون الإيطالي من خلال بلدية سان جوليانو بالديرانو وبالتعاون مع مجلس الخدمات المشترك للنفايات الصلبة</w:t>
            </w:r>
            <w:r w:rsidRPr="00965B36">
              <w:rPr>
                <w:rFonts w:ascii="Arabic Typesetting" w:hAnsi="Arabic Typesetting" w:cs="Arabic Typesetting"/>
                <w:sz w:val="40"/>
                <w:szCs w:val="40"/>
                <w:lang w:bidi="ar-JO"/>
              </w:rPr>
              <w:t xml:space="preserve"> )</w:t>
            </w: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جزئية البلدية 28600)€</w:t>
            </w:r>
          </w:p>
        </w:tc>
        <w:tc>
          <w:tcPr>
            <w:tcW w:w="1601" w:type="dxa"/>
            <w:vAlign w:val="center"/>
          </w:tcPr>
          <w:p w:rsidR="004A7619" w:rsidRPr="00965B36" w:rsidRDefault="004A7619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101530</w:t>
            </w:r>
          </w:p>
        </w:tc>
        <w:tc>
          <w:tcPr>
            <w:tcW w:w="3330" w:type="dxa"/>
            <w:vAlign w:val="center"/>
          </w:tcPr>
          <w:p w:rsidR="004A7619" w:rsidRPr="00965B36" w:rsidRDefault="004A7619" w:rsidP="002A079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مدة المشروع 3 سنوات لغاية 2024 قيمته الكلية 487000 € ( بناء طابقين بركس مساحة 1000 م2 على ارض مستأجرة 2 دونم</w:t>
            </w:r>
          </w:p>
        </w:tc>
      </w:tr>
      <w:tr w:rsidR="004A7619" w:rsidRPr="00965B36" w:rsidTr="00B52C6F">
        <w:tc>
          <w:tcPr>
            <w:tcW w:w="2286" w:type="dxa"/>
            <w:vMerge/>
            <w:vAlign w:val="center"/>
          </w:tcPr>
          <w:p w:rsidR="004A7619" w:rsidRPr="005D63B4" w:rsidRDefault="004A7619" w:rsidP="0089406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84" w:type="dxa"/>
            <w:vAlign w:val="center"/>
          </w:tcPr>
          <w:p w:rsidR="004A7619" w:rsidRPr="00965B36" w:rsidRDefault="004A7619" w:rsidP="0089406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شراء 5 سيارات كهربائية لجمع النفايات من البلدة القديمة</w:t>
            </w:r>
          </w:p>
        </w:tc>
        <w:tc>
          <w:tcPr>
            <w:tcW w:w="2395" w:type="dxa"/>
            <w:vAlign w:val="center"/>
          </w:tcPr>
          <w:p w:rsidR="004A7619" w:rsidRPr="00965B36" w:rsidRDefault="004A7619" w:rsidP="0089406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البحث عن تمويل</w:t>
            </w:r>
          </w:p>
        </w:tc>
        <w:tc>
          <w:tcPr>
            <w:tcW w:w="1601" w:type="dxa"/>
            <w:vAlign w:val="center"/>
          </w:tcPr>
          <w:p w:rsidR="004A7619" w:rsidRPr="00965B36" w:rsidRDefault="004A7619" w:rsidP="0089406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157000</w:t>
            </w:r>
          </w:p>
        </w:tc>
        <w:tc>
          <w:tcPr>
            <w:tcW w:w="3330" w:type="dxa"/>
            <w:vAlign w:val="center"/>
          </w:tcPr>
          <w:p w:rsidR="004A7619" w:rsidRPr="00965B36" w:rsidRDefault="004A7619" w:rsidP="0089406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التكلفة التقديرية 50000 دولار امريكي</w:t>
            </w:r>
          </w:p>
        </w:tc>
      </w:tr>
      <w:tr w:rsidR="004A7619" w:rsidRPr="00965B36" w:rsidTr="00B52C6F">
        <w:tc>
          <w:tcPr>
            <w:tcW w:w="2286" w:type="dxa"/>
            <w:vMerge/>
            <w:vAlign w:val="center"/>
          </w:tcPr>
          <w:p w:rsidR="004A7619" w:rsidRPr="005D63B4" w:rsidRDefault="004A7619" w:rsidP="0089406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84" w:type="dxa"/>
            <w:vAlign w:val="center"/>
          </w:tcPr>
          <w:p w:rsidR="004A7619" w:rsidRPr="00965B36" w:rsidRDefault="004A7619" w:rsidP="0089406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بناء ضاغطة للنفايات في محطة الباصات المركزية</w:t>
            </w:r>
          </w:p>
        </w:tc>
        <w:tc>
          <w:tcPr>
            <w:tcW w:w="2395" w:type="dxa"/>
            <w:vAlign w:val="center"/>
          </w:tcPr>
          <w:p w:rsidR="004A7619" w:rsidRPr="00965B36" w:rsidRDefault="004A7619" w:rsidP="0089406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البحث عن تمويل</w:t>
            </w:r>
          </w:p>
        </w:tc>
        <w:tc>
          <w:tcPr>
            <w:tcW w:w="1601" w:type="dxa"/>
            <w:vAlign w:val="center"/>
          </w:tcPr>
          <w:p w:rsidR="004A7619" w:rsidRPr="00965B36" w:rsidRDefault="004A7619" w:rsidP="0089406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94200</w:t>
            </w:r>
          </w:p>
        </w:tc>
        <w:tc>
          <w:tcPr>
            <w:tcW w:w="3330" w:type="dxa"/>
            <w:vAlign w:val="center"/>
          </w:tcPr>
          <w:p w:rsidR="004A7619" w:rsidRPr="00965B36" w:rsidRDefault="004A7619" w:rsidP="0089406C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التكلفة التقديرية 30000 دولار امريكي</w:t>
            </w:r>
          </w:p>
        </w:tc>
      </w:tr>
      <w:tr w:rsidR="004A7619" w:rsidRPr="00965B36" w:rsidTr="00B52C6F">
        <w:tc>
          <w:tcPr>
            <w:tcW w:w="2286" w:type="dxa"/>
            <w:vMerge/>
            <w:vAlign w:val="center"/>
          </w:tcPr>
          <w:p w:rsidR="004A7619" w:rsidRPr="005D63B4" w:rsidRDefault="004A7619" w:rsidP="00ED32D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84" w:type="dxa"/>
            <w:vAlign w:val="center"/>
          </w:tcPr>
          <w:p w:rsidR="004A7619" w:rsidRPr="00965B36" w:rsidRDefault="004A7619" w:rsidP="00ED32D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بناء ضاغطة للنفايات في باب الجبيعة</w:t>
            </w:r>
          </w:p>
        </w:tc>
        <w:tc>
          <w:tcPr>
            <w:tcW w:w="2395" w:type="dxa"/>
            <w:vAlign w:val="center"/>
          </w:tcPr>
          <w:p w:rsidR="004A7619" w:rsidRPr="00965B36" w:rsidRDefault="004A7619" w:rsidP="00ED32D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البحث عن تمويل</w:t>
            </w:r>
          </w:p>
        </w:tc>
        <w:tc>
          <w:tcPr>
            <w:tcW w:w="1601" w:type="dxa"/>
            <w:vAlign w:val="center"/>
          </w:tcPr>
          <w:p w:rsidR="004A7619" w:rsidRPr="00965B36" w:rsidRDefault="004A7619" w:rsidP="00ED32D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94200</w:t>
            </w:r>
          </w:p>
        </w:tc>
        <w:tc>
          <w:tcPr>
            <w:tcW w:w="3330" w:type="dxa"/>
            <w:vAlign w:val="center"/>
          </w:tcPr>
          <w:p w:rsidR="004A7619" w:rsidRPr="00965B36" w:rsidRDefault="004A7619" w:rsidP="00ED32D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التكلفة التقديرية 30000 دولار امريكي</w:t>
            </w:r>
          </w:p>
        </w:tc>
      </w:tr>
      <w:tr w:rsidR="00ED32D2" w:rsidRPr="00965B36" w:rsidTr="00B52C6F">
        <w:tc>
          <w:tcPr>
            <w:tcW w:w="2286" w:type="dxa"/>
            <w:vMerge w:val="restart"/>
            <w:vAlign w:val="center"/>
          </w:tcPr>
          <w:p w:rsidR="00ED32D2" w:rsidRPr="005D63B4" w:rsidRDefault="00ED32D2" w:rsidP="00ED32D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  <w:r w:rsidRPr="005D63B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  <w:t>تفعيل العلاقات المحلية والدولية</w:t>
            </w:r>
          </w:p>
        </w:tc>
        <w:tc>
          <w:tcPr>
            <w:tcW w:w="1984" w:type="dxa"/>
            <w:vAlign w:val="center"/>
          </w:tcPr>
          <w:p w:rsidR="00ED32D2" w:rsidRPr="00965B36" w:rsidRDefault="00ED32D2" w:rsidP="00ED32D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تشغيل مركز رعاية الطفل وتأثيثه</w:t>
            </w:r>
          </w:p>
        </w:tc>
        <w:tc>
          <w:tcPr>
            <w:tcW w:w="2395" w:type="dxa"/>
            <w:vAlign w:val="center"/>
          </w:tcPr>
          <w:p w:rsidR="00ED32D2" w:rsidRPr="00965B36" w:rsidRDefault="00ED32D2" w:rsidP="00ED32D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بلدية ساراكوزا</w:t>
            </w:r>
          </w:p>
        </w:tc>
        <w:tc>
          <w:tcPr>
            <w:tcW w:w="1601" w:type="dxa"/>
            <w:vAlign w:val="center"/>
          </w:tcPr>
          <w:p w:rsidR="00ED32D2" w:rsidRPr="00965B36" w:rsidRDefault="00ED32D2" w:rsidP="00ED32D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71000</w:t>
            </w:r>
          </w:p>
        </w:tc>
        <w:tc>
          <w:tcPr>
            <w:tcW w:w="3330" w:type="dxa"/>
            <w:vAlign w:val="center"/>
          </w:tcPr>
          <w:p w:rsidR="00ED32D2" w:rsidRPr="00965B36" w:rsidRDefault="00ED32D2" w:rsidP="00ED32D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تقديري 20000 €</w:t>
            </w:r>
          </w:p>
        </w:tc>
      </w:tr>
      <w:tr w:rsidR="00ED32D2" w:rsidRPr="00965B36" w:rsidTr="00B52C6F">
        <w:tc>
          <w:tcPr>
            <w:tcW w:w="2286" w:type="dxa"/>
            <w:vMerge/>
            <w:vAlign w:val="center"/>
          </w:tcPr>
          <w:p w:rsidR="00ED32D2" w:rsidRPr="005D63B4" w:rsidRDefault="00ED32D2" w:rsidP="00ED32D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84" w:type="dxa"/>
            <w:vAlign w:val="center"/>
          </w:tcPr>
          <w:p w:rsidR="00ED32D2" w:rsidRPr="00965B36" w:rsidRDefault="00ED32D2" w:rsidP="00ED32D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احتفال 150 عام على تأسيس البلدية</w:t>
            </w:r>
          </w:p>
        </w:tc>
        <w:tc>
          <w:tcPr>
            <w:tcW w:w="2395" w:type="dxa"/>
            <w:vAlign w:val="center"/>
          </w:tcPr>
          <w:p w:rsidR="00ED32D2" w:rsidRPr="00965B36" w:rsidRDefault="00ED32D2" w:rsidP="00ED32D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بلدية بيت لحم</w:t>
            </w:r>
          </w:p>
        </w:tc>
        <w:tc>
          <w:tcPr>
            <w:tcW w:w="1601" w:type="dxa"/>
            <w:vAlign w:val="center"/>
          </w:tcPr>
          <w:p w:rsidR="00ED32D2" w:rsidRPr="00965B36" w:rsidRDefault="00ED32D2" w:rsidP="00ED32D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62800</w:t>
            </w:r>
          </w:p>
        </w:tc>
        <w:tc>
          <w:tcPr>
            <w:tcW w:w="3330" w:type="dxa"/>
            <w:vAlign w:val="center"/>
          </w:tcPr>
          <w:p w:rsidR="00ED32D2" w:rsidRPr="00965B36" w:rsidRDefault="00ED32D2" w:rsidP="00ED32D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ممكن عقده في 7-2022 تكلفة متوقعة 20000 دولار</w:t>
            </w:r>
          </w:p>
        </w:tc>
      </w:tr>
      <w:tr w:rsidR="00ED32D2" w:rsidRPr="00965B36" w:rsidTr="00B52C6F">
        <w:tc>
          <w:tcPr>
            <w:tcW w:w="2286" w:type="dxa"/>
            <w:vMerge/>
            <w:vAlign w:val="center"/>
          </w:tcPr>
          <w:p w:rsidR="00ED32D2" w:rsidRPr="005D63B4" w:rsidRDefault="00ED32D2" w:rsidP="00ED32D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84" w:type="dxa"/>
            <w:vAlign w:val="center"/>
          </w:tcPr>
          <w:p w:rsidR="00ED32D2" w:rsidRPr="00965B36" w:rsidRDefault="00ED32D2" w:rsidP="00ED32D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مشروع </w:t>
            </w:r>
            <w:r w:rsidRPr="00965B36">
              <w:rPr>
                <w:rFonts w:ascii="Arabic Typesetting" w:hAnsi="Arabic Typesetting" w:cs="Arabic Typesetting"/>
                <w:sz w:val="40"/>
                <w:szCs w:val="40"/>
                <w:lang w:bidi="ar-JO"/>
              </w:rPr>
              <w:t>Creative Industries</w:t>
            </w:r>
          </w:p>
        </w:tc>
        <w:tc>
          <w:tcPr>
            <w:tcW w:w="2395" w:type="dxa"/>
            <w:vAlign w:val="center"/>
          </w:tcPr>
          <w:p w:rsidR="00ED32D2" w:rsidRPr="00965B36" w:rsidRDefault="00ED32D2" w:rsidP="00F5072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اليونسكو 18400 </w:t>
            </w:r>
            <w:r w:rsidR="00F50722"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$</w:t>
            </w:r>
          </w:p>
        </w:tc>
        <w:tc>
          <w:tcPr>
            <w:tcW w:w="1601" w:type="dxa"/>
            <w:vAlign w:val="center"/>
          </w:tcPr>
          <w:p w:rsidR="00ED32D2" w:rsidRPr="00965B36" w:rsidRDefault="00ED32D2" w:rsidP="00ED32D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57776</w:t>
            </w:r>
          </w:p>
        </w:tc>
        <w:tc>
          <w:tcPr>
            <w:tcW w:w="3330" w:type="dxa"/>
            <w:vAlign w:val="center"/>
          </w:tcPr>
          <w:p w:rsidR="00ED32D2" w:rsidRPr="00965B36" w:rsidRDefault="00ED32D2" w:rsidP="00ED32D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تحضير فيديو-دراسة – ندوات عن المجالات الإبداعية وتأثيرها على الإقتصاد المحلي</w:t>
            </w:r>
          </w:p>
        </w:tc>
      </w:tr>
      <w:tr w:rsidR="00ED32D2" w:rsidRPr="00965B36" w:rsidTr="00B52C6F">
        <w:tc>
          <w:tcPr>
            <w:tcW w:w="2286" w:type="dxa"/>
            <w:vMerge w:val="restart"/>
            <w:vAlign w:val="center"/>
          </w:tcPr>
          <w:p w:rsidR="00ED32D2" w:rsidRPr="005D63B4" w:rsidRDefault="00ED32D2" w:rsidP="00ED32D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</w:pPr>
            <w:r w:rsidRPr="005D63B4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JO"/>
              </w:rPr>
              <w:t>تفعيل العلاقات المحلية والدولية</w:t>
            </w:r>
          </w:p>
        </w:tc>
        <w:tc>
          <w:tcPr>
            <w:tcW w:w="1984" w:type="dxa"/>
            <w:vAlign w:val="center"/>
          </w:tcPr>
          <w:p w:rsidR="00ED32D2" w:rsidRPr="00965B36" w:rsidRDefault="00ED32D2" w:rsidP="004A7619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مشروع</w:t>
            </w:r>
            <w:r w:rsidRPr="00965B36">
              <w:rPr>
                <w:rFonts w:ascii="Arabic Typesetting" w:hAnsi="Arabic Typesetting" w:cs="Arabic Typesetting"/>
                <w:sz w:val="40"/>
                <w:szCs w:val="40"/>
                <w:lang w:bidi="ar-JO"/>
              </w:rPr>
              <w:t xml:space="preserve"> </w:t>
            </w: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 </w:t>
            </w:r>
            <w:r w:rsidRPr="00965B36">
              <w:rPr>
                <w:rFonts w:ascii="Arabic Typesetting" w:hAnsi="Arabic Typesetting" w:cs="Arabic Typesetting"/>
                <w:sz w:val="40"/>
                <w:szCs w:val="40"/>
                <w:lang w:bidi="ar-JO"/>
              </w:rPr>
              <w:t>U-SOLVE</w:t>
            </w:r>
          </w:p>
        </w:tc>
        <w:tc>
          <w:tcPr>
            <w:tcW w:w="2395" w:type="dxa"/>
            <w:vAlign w:val="center"/>
          </w:tcPr>
          <w:p w:rsidR="00ED32D2" w:rsidRPr="00965B36" w:rsidRDefault="00ED32D2" w:rsidP="00ED32D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الإتحاد الأوروبي برنامج </w:t>
            </w:r>
            <w:r w:rsidRPr="00965B36">
              <w:rPr>
                <w:rFonts w:ascii="Arabic Typesetting" w:hAnsi="Arabic Typesetting" w:cs="Arabic Typesetting"/>
                <w:sz w:val="40"/>
                <w:szCs w:val="40"/>
                <w:lang w:bidi="ar-JO"/>
              </w:rPr>
              <w:t>ENI CBC MED</w:t>
            </w:r>
          </w:p>
        </w:tc>
        <w:tc>
          <w:tcPr>
            <w:tcW w:w="1601" w:type="dxa"/>
            <w:vAlign w:val="center"/>
          </w:tcPr>
          <w:p w:rsidR="00ED32D2" w:rsidRPr="00965B36" w:rsidRDefault="00ED32D2" w:rsidP="00ED32D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lang w:bidi="ar-JO"/>
              </w:rPr>
              <w:t>468648</w:t>
            </w:r>
          </w:p>
        </w:tc>
        <w:tc>
          <w:tcPr>
            <w:tcW w:w="3330" w:type="dxa"/>
            <w:vAlign w:val="center"/>
          </w:tcPr>
          <w:p w:rsidR="00ED32D2" w:rsidRPr="00965B36" w:rsidRDefault="004A7619" w:rsidP="00ED32D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 xml:space="preserve">حلول تنموية حضرية مستدامة لتثمين ريادة الأعمال </w:t>
            </w:r>
            <w:r w:rsidR="00ED32D2"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- مدته 3 سنوات لغاية 10-2023</w:t>
            </w:r>
          </w:p>
        </w:tc>
      </w:tr>
      <w:tr w:rsidR="00ED32D2" w:rsidRPr="00965B36" w:rsidTr="00B52C6F">
        <w:tc>
          <w:tcPr>
            <w:tcW w:w="2286" w:type="dxa"/>
            <w:vMerge/>
            <w:vAlign w:val="center"/>
          </w:tcPr>
          <w:p w:rsidR="00ED32D2" w:rsidRPr="00965B36" w:rsidRDefault="00ED32D2" w:rsidP="00ED32D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</w:p>
        </w:tc>
        <w:tc>
          <w:tcPr>
            <w:tcW w:w="1984" w:type="dxa"/>
            <w:vAlign w:val="center"/>
          </w:tcPr>
          <w:p w:rsidR="00ED32D2" w:rsidRPr="00965B36" w:rsidRDefault="00ED32D2" w:rsidP="00ED32D2">
            <w:pPr>
              <w:pStyle w:val="NormalWeb"/>
              <w:bidi/>
              <w:spacing w:before="0" w:beforeAutospacing="0" w:after="0" w:afterAutospacing="0" w:line="256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965B36">
              <w:rPr>
                <w:rFonts w:ascii="Arabic Typesetting" w:eastAsia="Calibri" w:hAnsi="Arabic Typesetting" w:cs="Arabic Typesetting"/>
                <w:color w:val="000000" w:themeColor="text1"/>
                <w:kern w:val="24"/>
                <w:sz w:val="40"/>
                <w:szCs w:val="40"/>
                <w:rtl/>
                <w:lang w:bidi="ar-JO"/>
              </w:rPr>
              <w:t>موسوعة أعلام بيت لحم الثقافية</w:t>
            </w:r>
          </w:p>
        </w:tc>
        <w:tc>
          <w:tcPr>
            <w:tcW w:w="2395" w:type="dxa"/>
            <w:vAlign w:val="center"/>
          </w:tcPr>
          <w:p w:rsidR="00ED32D2" w:rsidRPr="00965B36" w:rsidRDefault="00ED32D2" w:rsidP="00ED32D2">
            <w:pPr>
              <w:pStyle w:val="NormalWeb"/>
              <w:bidi/>
              <w:spacing w:before="0" w:beforeAutospacing="0" w:after="0" w:afterAutospacing="0" w:line="256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965B36">
              <w:rPr>
                <w:rFonts w:ascii="Arabic Typesetting" w:eastAsia="Calibri" w:hAnsi="Arabic Typesetting" w:cs="Arabic Typesetting"/>
                <w:color w:val="000000" w:themeColor="text1"/>
                <w:kern w:val="24"/>
                <w:sz w:val="40"/>
                <w:szCs w:val="40"/>
                <w:rtl/>
                <w:lang w:bidi="ar-JO"/>
              </w:rPr>
              <w:t>الصندوق القومي الفلسطيني 25000 دولار</w:t>
            </w:r>
          </w:p>
        </w:tc>
        <w:tc>
          <w:tcPr>
            <w:tcW w:w="1601" w:type="dxa"/>
            <w:vAlign w:val="center"/>
          </w:tcPr>
          <w:p w:rsidR="00ED32D2" w:rsidRPr="00965B36" w:rsidRDefault="00ED32D2" w:rsidP="00ED32D2">
            <w:pPr>
              <w:pStyle w:val="NormalWeb"/>
              <w:bidi/>
              <w:spacing w:before="0" w:beforeAutospacing="0" w:after="0" w:afterAutospacing="0" w:line="256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965B36">
              <w:rPr>
                <w:rFonts w:ascii="Arabic Typesetting" w:eastAsia="Calibri" w:hAnsi="Arabic Typesetting" w:cs="Arabic Typesetting"/>
                <w:color w:val="000000" w:themeColor="text1"/>
                <w:kern w:val="24"/>
                <w:sz w:val="40"/>
                <w:szCs w:val="40"/>
                <w:rtl/>
                <w:lang w:bidi="ar-JO"/>
              </w:rPr>
              <w:t>78500</w:t>
            </w:r>
          </w:p>
        </w:tc>
        <w:tc>
          <w:tcPr>
            <w:tcW w:w="3330" w:type="dxa"/>
            <w:vAlign w:val="center"/>
          </w:tcPr>
          <w:p w:rsidR="00ED32D2" w:rsidRPr="00965B36" w:rsidRDefault="00ED32D2" w:rsidP="00ED32D2">
            <w:pPr>
              <w:pStyle w:val="NormalWeb"/>
              <w:bidi/>
              <w:spacing w:before="0" w:beforeAutospacing="0" w:after="0" w:afterAutospacing="0" w:line="256" w:lineRule="auto"/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965B36">
              <w:rPr>
                <w:rFonts w:ascii="Arabic Typesetting" w:eastAsia="Calibri" w:hAnsi="Arabic Typesetting" w:cs="Arabic Typesetting"/>
                <w:color w:val="000000" w:themeColor="text1"/>
                <w:kern w:val="24"/>
                <w:sz w:val="40"/>
                <w:szCs w:val="40"/>
                <w:rtl/>
                <w:lang w:bidi="ar-JO"/>
              </w:rPr>
              <w:t>ستضيء</w:t>
            </w:r>
            <w:r w:rsidRPr="00965B36">
              <w:rPr>
                <w:rFonts w:ascii="Arabic Typesetting" w:eastAsia="Calibri" w:hAnsi="Arabic Typesetting" w:cs="Arabic Typesetting"/>
                <w:color w:val="000000" w:themeColor="text1"/>
                <w:kern w:val="24"/>
                <w:position w:val="1"/>
                <w:sz w:val="40"/>
                <w:szCs w:val="40"/>
                <w:rtl/>
                <w:lang w:bidi="ar-JO"/>
              </w:rPr>
              <w:t xml:space="preserve"> الموسوعة على شخصيات ثقافية من أبناء محافظة بيت لحم- مكونة من 4 مجلدات، سيتم اطلاق أول مجلدين في 6-2022</w:t>
            </w:r>
          </w:p>
        </w:tc>
      </w:tr>
      <w:tr w:rsidR="00ED32D2" w:rsidRPr="00965B36" w:rsidTr="00B52C6F">
        <w:tc>
          <w:tcPr>
            <w:tcW w:w="2286" w:type="dxa"/>
            <w:vMerge/>
            <w:vAlign w:val="center"/>
          </w:tcPr>
          <w:p w:rsidR="00ED32D2" w:rsidRPr="00965B36" w:rsidRDefault="00ED32D2" w:rsidP="00ED32D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</w:p>
        </w:tc>
        <w:tc>
          <w:tcPr>
            <w:tcW w:w="1984" w:type="dxa"/>
            <w:vAlign w:val="center"/>
          </w:tcPr>
          <w:p w:rsidR="00ED32D2" w:rsidRPr="00965B36" w:rsidRDefault="00ED32D2" w:rsidP="00ED32D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احتفالات أعياد الميلاد 2022-2023</w:t>
            </w:r>
          </w:p>
        </w:tc>
        <w:tc>
          <w:tcPr>
            <w:tcW w:w="2395" w:type="dxa"/>
            <w:vAlign w:val="center"/>
          </w:tcPr>
          <w:p w:rsidR="00ED32D2" w:rsidRPr="00965B36" w:rsidRDefault="00ED32D2" w:rsidP="00ED32D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رعايات متوقعة</w:t>
            </w:r>
          </w:p>
          <w:p w:rsidR="00ED32D2" w:rsidRPr="00965B36" w:rsidRDefault="00ED32D2" w:rsidP="00ED32D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بلدية بيت لحم</w:t>
            </w:r>
          </w:p>
        </w:tc>
        <w:tc>
          <w:tcPr>
            <w:tcW w:w="1601" w:type="dxa"/>
            <w:vAlign w:val="center"/>
          </w:tcPr>
          <w:p w:rsidR="00ED32D2" w:rsidRPr="00965B36" w:rsidRDefault="00ED32D2" w:rsidP="00ED32D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80000</w:t>
            </w:r>
          </w:p>
        </w:tc>
        <w:tc>
          <w:tcPr>
            <w:tcW w:w="3330" w:type="dxa"/>
            <w:vAlign w:val="center"/>
          </w:tcPr>
          <w:p w:rsidR="00ED32D2" w:rsidRPr="00965B36" w:rsidRDefault="00ED32D2" w:rsidP="00ED32D2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  <w:lang w:bidi="ar-JO"/>
              </w:rPr>
              <w:t>جوال-بنك فلسطين- وغيرهم</w:t>
            </w:r>
          </w:p>
        </w:tc>
      </w:tr>
    </w:tbl>
    <w:p w:rsidR="00E860F7" w:rsidRPr="00965B36" w:rsidRDefault="00E860F7" w:rsidP="00E860F7">
      <w:pPr>
        <w:bidi/>
        <w:rPr>
          <w:rFonts w:ascii="Arabic Typesetting" w:hAnsi="Arabic Typesetting" w:cs="Arabic Typesetting"/>
          <w:sz w:val="40"/>
          <w:szCs w:val="40"/>
          <w:rtl/>
          <w:lang w:bidi="ar-JO"/>
        </w:rPr>
      </w:pPr>
    </w:p>
    <w:p w:rsidR="009707A3" w:rsidRPr="00801E27" w:rsidRDefault="00A800CE" w:rsidP="00D453C8">
      <w:pPr>
        <w:bidi/>
        <w:jc w:val="center"/>
        <w:rPr>
          <w:rFonts w:ascii="Arabic Typesetting" w:hAnsi="Arabic Typesetting" w:cs="Arabic Typesetting"/>
          <w:sz w:val="44"/>
          <w:szCs w:val="44"/>
          <w:rtl/>
        </w:rPr>
      </w:pPr>
      <w:r w:rsidRPr="00801E27">
        <w:rPr>
          <w:rFonts w:ascii="Arabic Typesetting" w:hAnsi="Arabic Typesetting" w:cs="Arabic Typesetting"/>
          <w:sz w:val="44"/>
          <w:szCs w:val="44"/>
          <w:rtl/>
        </w:rPr>
        <w:t>مشاريع الخطة 79 مشروع نفذ منها 6</w:t>
      </w:r>
      <w:r w:rsidR="004A17FF" w:rsidRPr="00801E27">
        <w:rPr>
          <w:rFonts w:ascii="Arabic Typesetting" w:hAnsi="Arabic Typesetting" w:cs="Arabic Typesetting"/>
          <w:sz w:val="44"/>
          <w:szCs w:val="44"/>
          <w:rtl/>
        </w:rPr>
        <w:t>7</w:t>
      </w:r>
      <w:r w:rsidRPr="00801E27">
        <w:rPr>
          <w:rFonts w:ascii="Arabic Typesetting" w:hAnsi="Arabic Typesetting" w:cs="Arabic Typesetting"/>
          <w:sz w:val="44"/>
          <w:szCs w:val="44"/>
          <w:rtl/>
        </w:rPr>
        <w:t xml:space="preserve"> مشروع </w:t>
      </w:r>
      <w:r w:rsidR="004A17FF" w:rsidRPr="00801E27">
        <w:rPr>
          <w:rFonts w:ascii="Arabic Typesetting" w:hAnsi="Arabic Typesetting" w:cs="Arabic Typesetting"/>
          <w:sz w:val="44"/>
          <w:szCs w:val="44"/>
          <w:rtl/>
        </w:rPr>
        <w:t xml:space="preserve">، ونفذ خارج الخطة </w:t>
      </w:r>
      <w:r w:rsidRPr="00801E27">
        <w:rPr>
          <w:rFonts w:ascii="Arabic Typesetting" w:hAnsi="Arabic Typesetting" w:cs="Arabic Typesetting"/>
          <w:sz w:val="44"/>
          <w:szCs w:val="44"/>
          <w:rtl/>
        </w:rPr>
        <w:t xml:space="preserve"> 31 مشروع : المنفذ 98 مشروع</w:t>
      </w:r>
    </w:p>
    <w:p w:rsidR="00D268E8" w:rsidRPr="00801E27" w:rsidRDefault="00D268E8" w:rsidP="004A17FF">
      <w:pPr>
        <w:bidi/>
        <w:jc w:val="center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</w:pPr>
    </w:p>
    <w:p w:rsidR="009707A3" w:rsidRPr="00965B36" w:rsidRDefault="009707A3" w:rsidP="00D268E8">
      <w:pPr>
        <w:bidi/>
        <w:jc w:val="center"/>
        <w:rPr>
          <w:rFonts w:ascii="Arabic Typesetting" w:hAnsi="Arabic Typesetting" w:cs="Arabic Typesetting"/>
          <w:b/>
          <w:bCs/>
          <w:sz w:val="56"/>
          <w:szCs w:val="56"/>
          <w:u w:val="single"/>
          <w:rtl/>
        </w:rPr>
      </w:pPr>
      <w:r w:rsidRPr="00965B36">
        <w:rPr>
          <w:rFonts w:ascii="Arabic Typesetting" w:hAnsi="Arabic Typesetting" w:cs="Arabic Typesetting"/>
          <w:b/>
          <w:bCs/>
          <w:sz w:val="56"/>
          <w:szCs w:val="56"/>
          <w:u w:val="single"/>
          <w:rtl/>
        </w:rPr>
        <w:t>المشاريع التي لم تنفذ لأسباب فنية أو تعثر من ناحية تمويلية</w:t>
      </w:r>
      <w:r w:rsidR="004A17FF" w:rsidRPr="00965B36">
        <w:rPr>
          <w:rFonts w:ascii="Arabic Typesetting" w:hAnsi="Arabic Typesetting" w:cs="Arabic Typesetting"/>
          <w:b/>
          <w:bCs/>
          <w:sz w:val="56"/>
          <w:szCs w:val="56"/>
          <w:u w:val="single"/>
          <w:rtl/>
        </w:rPr>
        <w:t xml:space="preserve"> (12) مشروع</w:t>
      </w:r>
    </w:p>
    <w:tbl>
      <w:tblPr>
        <w:tblStyle w:val="TableGrid"/>
        <w:bidiVisual/>
        <w:tblW w:w="10702" w:type="dxa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6028"/>
      </w:tblGrid>
      <w:tr w:rsidR="00A75045" w:rsidRPr="00965B36" w:rsidTr="00E92D74">
        <w:trPr>
          <w:jc w:val="center"/>
        </w:trPr>
        <w:tc>
          <w:tcPr>
            <w:tcW w:w="2337" w:type="dxa"/>
            <w:vAlign w:val="center"/>
          </w:tcPr>
          <w:p w:rsidR="00A75045" w:rsidRPr="00965B36" w:rsidRDefault="00A75045" w:rsidP="00E92D7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البرنامج التنموي</w:t>
            </w:r>
          </w:p>
        </w:tc>
        <w:tc>
          <w:tcPr>
            <w:tcW w:w="2337" w:type="dxa"/>
            <w:vAlign w:val="center"/>
          </w:tcPr>
          <w:p w:rsidR="00A75045" w:rsidRPr="00965B36" w:rsidRDefault="00A75045" w:rsidP="00E92D7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اسم المشروع</w:t>
            </w:r>
          </w:p>
        </w:tc>
        <w:tc>
          <w:tcPr>
            <w:tcW w:w="6028" w:type="dxa"/>
            <w:vAlign w:val="center"/>
          </w:tcPr>
          <w:p w:rsidR="00A75045" w:rsidRPr="00965B36" w:rsidRDefault="00A75045" w:rsidP="00E92D7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أسباب عدم التنفيذ</w:t>
            </w:r>
          </w:p>
        </w:tc>
      </w:tr>
      <w:tr w:rsidR="00A75045" w:rsidRPr="00965B36" w:rsidTr="00E92D74">
        <w:trPr>
          <w:jc w:val="center"/>
        </w:trPr>
        <w:tc>
          <w:tcPr>
            <w:tcW w:w="2337" w:type="dxa"/>
            <w:vMerge w:val="restart"/>
            <w:vAlign w:val="center"/>
          </w:tcPr>
          <w:p w:rsidR="00A75045" w:rsidRPr="00965B36" w:rsidRDefault="00A75045" w:rsidP="00E92D7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تأهيل طرق داخلية في مدينة بيت لحم وتحسين الخدمات بها</w:t>
            </w:r>
          </w:p>
        </w:tc>
        <w:tc>
          <w:tcPr>
            <w:tcW w:w="2337" w:type="dxa"/>
            <w:vAlign w:val="center"/>
          </w:tcPr>
          <w:p w:rsidR="00A75045" w:rsidRPr="00965B36" w:rsidRDefault="00A75045" w:rsidP="00E92D7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تأهيل شارع الصف من الدوار لغاية المدارس من أمام مسجد صلاح الدين</w:t>
            </w:r>
          </w:p>
        </w:tc>
        <w:tc>
          <w:tcPr>
            <w:tcW w:w="6028" w:type="dxa"/>
            <w:vAlign w:val="center"/>
          </w:tcPr>
          <w:p w:rsidR="00A75045" w:rsidRPr="00965B36" w:rsidRDefault="00923B96" w:rsidP="00923B96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البحث عن</w:t>
            </w:r>
            <w:r w:rsidR="00E92D74"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 تمويل</w:t>
            </w:r>
          </w:p>
        </w:tc>
      </w:tr>
      <w:tr w:rsidR="00923B96" w:rsidRPr="00965B36" w:rsidTr="00E92D74">
        <w:trPr>
          <w:jc w:val="center"/>
        </w:trPr>
        <w:tc>
          <w:tcPr>
            <w:tcW w:w="2337" w:type="dxa"/>
            <w:vMerge/>
            <w:vAlign w:val="center"/>
          </w:tcPr>
          <w:p w:rsidR="00923B96" w:rsidRPr="00965B36" w:rsidRDefault="00923B96" w:rsidP="00923B96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337" w:type="dxa"/>
            <w:vAlign w:val="center"/>
          </w:tcPr>
          <w:p w:rsidR="00923B96" w:rsidRPr="00965B36" w:rsidRDefault="00923B96" w:rsidP="00923B96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تأهيل شارع الصف من المدارس حتى دار الكامل</w:t>
            </w:r>
          </w:p>
        </w:tc>
        <w:tc>
          <w:tcPr>
            <w:tcW w:w="6028" w:type="dxa"/>
            <w:vAlign w:val="center"/>
          </w:tcPr>
          <w:p w:rsidR="00923B96" w:rsidRPr="00965B36" w:rsidRDefault="00923B96" w:rsidP="00923B96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البحث عن تمويل</w:t>
            </w:r>
          </w:p>
        </w:tc>
      </w:tr>
      <w:tr w:rsidR="00923B96" w:rsidRPr="00965B36" w:rsidTr="00E92D74">
        <w:trPr>
          <w:jc w:val="center"/>
        </w:trPr>
        <w:tc>
          <w:tcPr>
            <w:tcW w:w="2337" w:type="dxa"/>
            <w:vMerge w:val="restart"/>
            <w:vAlign w:val="center"/>
          </w:tcPr>
          <w:p w:rsidR="00923B96" w:rsidRPr="00965B36" w:rsidRDefault="00923B96" w:rsidP="00923B96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تحسين مفارق المدينة والتخفيف من الازمات المرورية</w:t>
            </w:r>
          </w:p>
        </w:tc>
        <w:tc>
          <w:tcPr>
            <w:tcW w:w="2337" w:type="dxa"/>
            <w:vAlign w:val="center"/>
          </w:tcPr>
          <w:p w:rsidR="00923B96" w:rsidRPr="00965B36" w:rsidRDefault="00923B96" w:rsidP="00923B96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مفرق سلطة المياه</w:t>
            </w:r>
          </w:p>
        </w:tc>
        <w:tc>
          <w:tcPr>
            <w:tcW w:w="6028" w:type="dxa"/>
            <w:vAlign w:val="center"/>
          </w:tcPr>
          <w:p w:rsidR="00923B96" w:rsidRPr="00965B36" w:rsidRDefault="00923B96" w:rsidP="00923B96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البحث عن تمويل</w:t>
            </w:r>
          </w:p>
        </w:tc>
      </w:tr>
      <w:tr w:rsidR="00A75045" w:rsidRPr="00965B36" w:rsidTr="00E92D74">
        <w:trPr>
          <w:jc w:val="center"/>
        </w:trPr>
        <w:tc>
          <w:tcPr>
            <w:tcW w:w="2337" w:type="dxa"/>
            <w:vMerge/>
            <w:vAlign w:val="center"/>
          </w:tcPr>
          <w:p w:rsidR="00A75045" w:rsidRPr="00965B36" w:rsidRDefault="00A75045" w:rsidP="00E92D7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337" w:type="dxa"/>
            <w:vAlign w:val="center"/>
          </w:tcPr>
          <w:p w:rsidR="00A75045" w:rsidRPr="00965B36" w:rsidRDefault="00A75045" w:rsidP="00E92D7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تأهيل 3 مفارق في شارع ياسر عرفات(تقاطع شارع جمال عبد الناصر، تقاطع المقاطعة، تقاطع مفرق الدوحة)</w:t>
            </w:r>
          </w:p>
        </w:tc>
        <w:tc>
          <w:tcPr>
            <w:tcW w:w="6028" w:type="dxa"/>
            <w:vAlign w:val="center"/>
          </w:tcPr>
          <w:p w:rsidR="00A75045" w:rsidRPr="00965B36" w:rsidRDefault="00923B96" w:rsidP="00E92D7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تمويل ذاتي وتأجل بسبب الأزمة المالية</w:t>
            </w:r>
          </w:p>
        </w:tc>
      </w:tr>
      <w:tr w:rsidR="00A75045" w:rsidRPr="00965B36" w:rsidTr="00E92D74">
        <w:trPr>
          <w:jc w:val="center"/>
        </w:trPr>
        <w:tc>
          <w:tcPr>
            <w:tcW w:w="2337" w:type="dxa"/>
            <w:vMerge/>
            <w:vAlign w:val="center"/>
          </w:tcPr>
          <w:p w:rsidR="00A75045" w:rsidRPr="00965B36" w:rsidRDefault="00A75045" w:rsidP="00E92D7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337" w:type="dxa"/>
            <w:vAlign w:val="center"/>
          </w:tcPr>
          <w:p w:rsidR="00A75045" w:rsidRPr="00965B36" w:rsidRDefault="00A75045" w:rsidP="00E92D7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تأهيل مدخل ساحة المهد عند تقاطع شارع المهد مع مدخل الساحة بالقرب من مركز السلام</w:t>
            </w:r>
          </w:p>
        </w:tc>
        <w:tc>
          <w:tcPr>
            <w:tcW w:w="6028" w:type="dxa"/>
            <w:vAlign w:val="center"/>
          </w:tcPr>
          <w:p w:rsidR="00A75045" w:rsidRPr="00965B36" w:rsidRDefault="005121DB" w:rsidP="00E92D7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لعدم توفر التمويل اللازم</w:t>
            </w:r>
          </w:p>
          <w:p w:rsidR="00A75045" w:rsidRPr="00965B36" w:rsidRDefault="00A75045" w:rsidP="00E92D7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A75045" w:rsidRPr="00965B36" w:rsidRDefault="00A75045" w:rsidP="00E92D7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A75045" w:rsidRPr="00965B36" w:rsidTr="00E92D74">
        <w:trPr>
          <w:jc w:val="center"/>
        </w:trPr>
        <w:tc>
          <w:tcPr>
            <w:tcW w:w="2337" w:type="dxa"/>
            <w:vAlign w:val="center"/>
          </w:tcPr>
          <w:p w:rsidR="00A75045" w:rsidRPr="00965B36" w:rsidRDefault="00A75045" w:rsidP="00E92D7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تأهيل طرق داخل حدود البلدة القديمة</w:t>
            </w:r>
          </w:p>
        </w:tc>
        <w:tc>
          <w:tcPr>
            <w:tcW w:w="2337" w:type="dxa"/>
            <w:vAlign w:val="center"/>
          </w:tcPr>
          <w:p w:rsidR="00A75045" w:rsidRPr="00965B36" w:rsidRDefault="00A75045" w:rsidP="00E92D7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تأهيل حارة الفرحية</w:t>
            </w:r>
          </w:p>
        </w:tc>
        <w:tc>
          <w:tcPr>
            <w:tcW w:w="6028" w:type="dxa"/>
            <w:vAlign w:val="center"/>
          </w:tcPr>
          <w:p w:rsidR="00A75045" w:rsidRPr="00965B36" w:rsidRDefault="00923B96" w:rsidP="00E92D7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عدم توفر التمويل</w:t>
            </w:r>
          </w:p>
        </w:tc>
      </w:tr>
      <w:tr w:rsidR="00A75045" w:rsidRPr="00965B36" w:rsidTr="00E92D74">
        <w:trPr>
          <w:jc w:val="center"/>
        </w:trPr>
        <w:tc>
          <w:tcPr>
            <w:tcW w:w="2337" w:type="dxa"/>
            <w:vMerge w:val="restart"/>
            <w:vAlign w:val="center"/>
          </w:tcPr>
          <w:p w:rsidR="00A75045" w:rsidRPr="00965B36" w:rsidRDefault="00A75045" w:rsidP="00E92D7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مصادقة المخطط الهيكلي</w:t>
            </w:r>
          </w:p>
        </w:tc>
        <w:tc>
          <w:tcPr>
            <w:tcW w:w="2337" w:type="dxa"/>
            <w:vAlign w:val="center"/>
          </w:tcPr>
          <w:p w:rsidR="00A75045" w:rsidRPr="00965B36" w:rsidRDefault="00A75045" w:rsidP="00E92D7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تأهيل فضلات الشوارع</w:t>
            </w:r>
          </w:p>
        </w:tc>
        <w:tc>
          <w:tcPr>
            <w:tcW w:w="6028" w:type="dxa"/>
            <w:vAlign w:val="center"/>
          </w:tcPr>
          <w:p w:rsidR="00A75045" w:rsidRPr="00965B36" w:rsidRDefault="005121DB" w:rsidP="00E92D74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لم ينفذ لعدم تصديق المخطط الهيكلي لغاية تاريخه</w:t>
            </w:r>
          </w:p>
        </w:tc>
      </w:tr>
      <w:tr w:rsidR="005121DB" w:rsidRPr="00965B36" w:rsidTr="00E92D74">
        <w:trPr>
          <w:jc w:val="center"/>
        </w:trPr>
        <w:tc>
          <w:tcPr>
            <w:tcW w:w="2337" w:type="dxa"/>
            <w:vMerge/>
            <w:vAlign w:val="center"/>
          </w:tcPr>
          <w:p w:rsidR="005121DB" w:rsidRPr="00965B36" w:rsidRDefault="005121DB" w:rsidP="005121DB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337" w:type="dxa"/>
            <w:vAlign w:val="center"/>
          </w:tcPr>
          <w:p w:rsidR="005121DB" w:rsidRPr="00965B36" w:rsidRDefault="005121DB" w:rsidP="005121DB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تنفيذ حملات توعية مجتمعية حول استخدامات الاراضي وتصنيفها</w:t>
            </w:r>
          </w:p>
        </w:tc>
        <w:tc>
          <w:tcPr>
            <w:tcW w:w="6028" w:type="dxa"/>
            <w:vAlign w:val="center"/>
          </w:tcPr>
          <w:p w:rsidR="005121DB" w:rsidRPr="00965B36" w:rsidRDefault="005121DB" w:rsidP="005121DB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لم ينفذ لعدم تصديق المخطط الهيكلي لغاية تاريخه</w:t>
            </w:r>
          </w:p>
        </w:tc>
      </w:tr>
      <w:tr w:rsidR="005121DB" w:rsidRPr="00965B36" w:rsidTr="00E92D74">
        <w:trPr>
          <w:jc w:val="center"/>
        </w:trPr>
        <w:tc>
          <w:tcPr>
            <w:tcW w:w="2337" w:type="dxa"/>
            <w:vAlign w:val="center"/>
          </w:tcPr>
          <w:p w:rsidR="005121DB" w:rsidRPr="00965B36" w:rsidRDefault="001A371A" w:rsidP="001A371A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توعية المواطن ب</w:t>
            </w:r>
            <w:r w:rsidR="005121DB"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نظام الأبنية لعام 2011</w:t>
            </w:r>
          </w:p>
        </w:tc>
        <w:tc>
          <w:tcPr>
            <w:tcW w:w="2337" w:type="dxa"/>
            <w:vAlign w:val="center"/>
          </w:tcPr>
          <w:p w:rsidR="005121DB" w:rsidRPr="00965B36" w:rsidRDefault="005121DB" w:rsidP="005121DB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طباعة كتيب سياسات داخلي للمواصفات الفنية لذوي الاحتياجات </w:t>
            </w: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lastRenderedPageBreak/>
              <w:t>الخاصة والتخضير حسب نظام الابنية</w:t>
            </w:r>
          </w:p>
        </w:tc>
        <w:tc>
          <w:tcPr>
            <w:tcW w:w="6028" w:type="dxa"/>
            <w:vAlign w:val="center"/>
          </w:tcPr>
          <w:p w:rsidR="005121DB" w:rsidRPr="00965B36" w:rsidRDefault="005121DB" w:rsidP="005121DB">
            <w:pPr>
              <w:bidi/>
              <w:jc w:val="center"/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  <w:lastRenderedPageBreak/>
              <w:t>جاري الآن إعداده من قبل دائرة الهندسة</w:t>
            </w:r>
          </w:p>
        </w:tc>
      </w:tr>
      <w:tr w:rsidR="005121DB" w:rsidRPr="00965B36" w:rsidTr="00E92D74">
        <w:trPr>
          <w:jc w:val="center"/>
        </w:trPr>
        <w:tc>
          <w:tcPr>
            <w:tcW w:w="2337" w:type="dxa"/>
            <w:vAlign w:val="center"/>
          </w:tcPr>
          <w:p w:rsidR="005121DB" w:rsidRPr="00965B36" w:rsidRDefault="005121DB" w:rsidP="005121DB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تفعيل الترويج للمواقع السياحية والتراثية والمسارات في البلدة القديمة</w:t>
            </w:r>
          </w:p>
        </w:tc>
        <w:tc>
          <w:tcPr>
            <w:tcW w:w="2337" w:type="dxa"/>
            <w:vAlign w:val="center"/>
          </w:tcPr>
          <w:p w:rsidR="005121DB" w:rsidRPr="00965B36" w:rsidRDefault="005121DB" w:rsidP="005121DB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اصدار شهادة حجيج إلى بيت لحم</w:t>
            </w:r>
          </w:p>
        </w:tc>
        <w:tc>
          <w:tcPr>
            <w:tcW w:w="6028" w:type="dxa"/>
            <w:vAlign w:val="center"/>
          </w:tcPr>
          <w:p w:rsidR="005121DB" w:rsidRPr="00965B36" w:rsidRDefault="005121DB" w:rsidP="005121DB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لم تنفذ – بسبب جائحة كورونا وتأثيرها السلبي على قطاع السياحة</w:t>
            </w:r>
          </w:p>
        </w:tc>
      </w:tr>
      <w:tr w:rsidR="005121DB" w:rsidRPr="00965B36" w:rsidTr="00E92D74">
        <w:trPr>
          <w:jc w:val="center"/>
        </w:trPr>
        <w:tc>
          <w:tcPr>
            <w:tcW w:w="2337" w:type="dxa"/>
            <w:vMerge w:val="restart"/>
            <w:vAlign w:val="center"/>
          </w:tcPr>
          <w:p w:rsidR="005121DB" w:rsidRPr="00965B36" w:rsidRDefault="005121DB" w:rsidP="005121DB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تحسين جودة الخدمات المقدمة للمواطنين</w:t>
            </w:r>
          </w:p>
        </w:tc>
        <w:tc>
          <w:tcPr>
            <w:tcW w:w="2337" w:type="dxa"/>
            <w:vAlign w:val="center"/>
          </w:tcPr>
          <w:p w:rsidR="005121DB" w:rsidRPr="00965B36" w:rsidRDefault="005121DB" w:rsidP="005121DB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شراء 5 سيارات كهربائية لجمع النفايات من البلدة القديمة</w:t>
            </w:r>
          </w:p>
        </w:tc>
        <w:tc>
          <w:tcPr>
            <w:tcW w:w="6028" w:type="dxa"/>
            <w:vAlign w:val="center"/>
          </w:tcPr>
          <w:p w:rsidR="005121DB" w:rsidRPr="00965B36" w:rsidRDefault="005121DB" w:rsidP="005121DB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لعدم توفر التمويل</w:t>
            </w:r>
            <w:r w:rsidR="00923B96"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 الذاتي</w:t>
            </w:r>
          </w:p>
        </w:tc>
      </w:tr>
      <w:tr w:rsidR="00923B96" w:rsidRPr="00965B36" w:rsidTr="00E92D74">
        <w:trPr>
          <w:jc w:val="center"/>
        </w:trPr>
        <w:tc>
          <w:tcPr>
            <w:tcW w:w="2337" w:type="dxa"/>
            <w:vMerge/>
            <w:vAlign w:val="center"/>
          </w:tcPr>
          <w:p w:rsidR="00923B96" w:rsidRPr="00965B36" w:rsidRDefault="00923B96" w:rsidP="00923B96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337" w:type="dxa"/>
            <w:vAlign w:val="center"/>
          </w:tcPr>
          <w:p w:rsidR="00923B96" w:rsidRPr="00965B36" w:rsidRDefault="00923B96" w:rsidP="00923B96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بناء ضاغطة للنفايات في محطة الباصات المركزية</w:t>
            </w:r>
          </w:p>
        </w:tc>
        <w:tc>
          <w:tcPr>
            <w:tcW w:w="6028" w:type="dxa"/>
            <w:vAlign w:val="center"/>
          </w:tcPr>
          <w:p w:rsidR="00923B96" w:rsidRPr="00965B36" w:rsidRDefault="00923B96" w:rsidP="00923B96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لعدم توفر التمويل الذاتي</w:t>
            </w:r>
          </w:p>
        </w:tc>
      </w:tr>
      <w:tr w:rsidR="00923B96" w:rsidRPr="00965B36" w:rsidTr="00E92D74">
        <w:trPr>
          <w:jc w:val="center"/>
        </w:trPr>
        <w:tc>
          <w:tcPr>
            <w:tcW w:w="2337" w:type="dxa"/>
            <w:vMerge/>
            <w:vAlign w:val="center"/>
          </w:tcPr>
          <w:p w:rsidR="00923B96" w:rsidRPr="00965B36" w:rsidRDefault="00923B96" w:rsidP="00923B96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337" w:type="dxa"/>
            <w:vAlign w:val="center"/>
          </w:tcPr>
          <w:p w:rsidR="00923B96" w:rsidRPr="00965B36" w:rsidRDefault="00923B96" w:rsidP="00923B96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بناء ضاغطة للنفايات في باب الجبيعة</w:t>
            </w:r>
          </w:p>
        </w:tc>
        <w:tc>
          <w:tcPr>
            <w:tcW w:w="6028" w:type="dxa"/>
            <w:vAlign w:val="center"/>
          </w:tcPr>
          <w:p w:rsidR="00923B96" w:rsidRPr="00965B36" w:rsidRDefault="00923B96" w:rsidP="00923B96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65B36">
              <w:rPr>
                <w:rFonts w:ascii="Arabic Typesetting" w:hAnsi="Arabic Typesetting" w:cs="Arabic Typesetting"/>
                <w:sz w:val="40"/>
                <w:szCs w:val="40"/>
                <w:rtl/>
              </w:rPr>
              <w:t>لعدم توفر التمويل الذاتي</w:t>
            </w:r>
          </w:p>
        </w:tc>
      </w:tr>
    </w:tbl>
    <w:p w:rsidR="00D453C8" w:rsidRDefault="00D453C8" w:rsidP="005121DB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p w:rsidR="00286B1B" w:rsidRDefault="00286B1B" w:rsidP="00286B1B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p w:rsidR="00286B1B" w:rsidRDefault="00286B1B" w:rsidP="00286B1B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p w:rsidR="00286B1B" w:rsidRDefault="00286B1B" w:rsidP="00286B1B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p w:rsidR="00286B1B" w:rsidRDefault="00286B1B" w:rsidP="00286B1B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p w:rsidR="00286B1B" w:rsidRDefault="00286B1B" w:rsidP="00286B1B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p w:rsidR="00286B1B" w:rsidRDefault="00286B1B" w:rsidP="00286B1B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p w:rsidR="00286B1B" w:rsidRDefault="00286B1B" w:rsidP="00286B1B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p w:rsidR="00286B1B" w:rsidRDefault="00286B1B" w:rsidP="00286B1B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p w:rsidR="00286B1B" w:rsidRDefault="00286B1B" w:rsidP="00286B1B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p w:rsidR="00286B1B" w:rsidRDefault="00286B1B" w:rsidP="00286B1B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p w:rsidR="00286B1B" w:rsidRDefault="00286B1B" w:rsidP="00286B1B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p w:rsidR="00286B1B" w:rsidRDefault="00286B1B" w:rsidP="00286B1B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p w:rsidR="00286B1B" w:rsidRDefault="00286B1B" w:rsidP="00286B1B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p w:rsidR="00286B1B" w:rsidRDefault="00286B1B" w:rsidP="00286B1B">
      <w:pPr>
        <w:bidi/>
        <w:rPr>
          <w:rFonts w:ascii="Arabic Typesetting" w:hAnsi="Arabic Typesetting" w:cs="Arabic Typesetting"/>
          <w:sz w:val="40"/>
          <w:szCs w:val="40"/>
          <w:rtl/>
        </w:rPr>
      </w:pPr>
    </w:p>
    <w:p w:rsidR="00286B1B" w:rsidRPr="00BA3903" w:rsidRDefault="00286B1B" w:rsidP="00286B1B">
      <w:pPr>
        <w:bidi/>
        <w:jc w:val="center"/>
        <w:rPr>
          <w:rFonts w:ascii="Arabic Typesetting" w:hAnsi="Arabic Typesetting" w:cs="Arabic Typesetting"/>
          <w:b/>
          <w:bCs/>
          <w:sz w:val="52"/>
          <w:szCs w:val="52"/>
          <w:u w:val="single"/>
          <w:rtl/>
        </w:rPr>
      </w:pPr>
      <w:r w:rsidRPr="00BA3903">
        <w:rPr>
          <w:rFonts w:ascii="Arabic Typesetting" w:hAnsi="Arabic Typesetting" w:cs="Arabic Typesetting" w:hint="cs"/>
          <w:b/>
          <w:bCs/>
          <w:sz w:val="52"/>
          <w:szCs w:val="52"/>
          <w:u w:val="single"/>
          <w:rtl/>
        </w:rPr>
        <w:t>رسم بياني توضيحي حول الخطة التنموية الإستراتيجية لمدينة بيت لحم للأعوام 2018-2022</w:t>
      </w:r>
    </w:p>
    <w:p w:rsidR="00286B1B" w:rsidRDefault="009D17F8" w:rsidP="00322A04">
      <w:pPr>
        <w:bidi/>
        <w:jc w:val="center"/>
        <w:rPr>
          <w:rFonts w:ascii="Arabic Typesetting" w:hAnsi="Arabic Typesetting" w:cs="Arabic Typesetting"/>
          <w:sz w:val="40"/>
          <w:szCs w:val="40"/>
          <w:rtl/>
        </w:rPr>
      </w:pPr>
      <w:r w:rsidRPr="009D17F8">
        <w:rPr>
          <w:rFonts w:ascii="Arabic Typesetting" w:hAnsi="Arabic Typesetting" w:cs="Arabic Typesetting"/>
          <w:sz w:val="40"/>
          <w:szCs w:val="40"/>
        </w:rPr>
        <w:drawing>
          <wp:inline distT="0" distB="0" distL="0" distR="0" wp14:anchorId="0145DE20" wp14:editId="5E067412">
            <wp:extent cx="7143750" cy="40386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86B1B" w:rsidRPr="004415A5" w:rsidRDefault="00286B1B" w:rsidP="00286B1B">
      <w:pPr>
        <w:bidi/>
        <w:rPr>
          <w:rFonts w:ascii="Arabic Typesetting" w:hAnsi="Arabic Typesetting" w:cs="Arabic Typesetting"/>
          <w:sz w:val="10"/>
          <w:szCs w:val="10"/>
          <w:rtl/>
        </w:rPr>
      </w:pPr>
    </w:p>
    <w:p w:rsidR="00286B1B" w:rsidRDefault="00286B1B" w:rsidP="00286B1B">
      <w:pPr>
        <w:bidi/>
        <w:rPr>
          <w:rFonts w:ascii="Arabic Typesetting" w:hAnsi="Arabic Typesetting" w:cs="Arabic Typesetting"/>
          <w:sz w:val="40"/>
          <w:szCs w:val="40"/>
          <w:rtl/>
        </w:rPr>
      </w:pPr>
      <w:r w:rsidRPr="00286B1B">
        <w:rPr>
          <w:rFonts w:ascii="Arabic Typesetting" w:hAnsi="Arabic Typesetting" w:cs="Arabic Typesetting"/>
          <w:sz w:val="40"/>
          <w:szCs w:val="40"/>
        </w:rPr>
        <w:drawing>
          <wp:inline distT="0" distB="0" distL="0" distR="0" wp14:anchorId="0C5DFCCC" wp14:editId="3F84B5A0">
            <wp:extent cx="7143750" cy="38100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D69C7" w:rsidRPr="004415A5" w:rsidRDefault="00FF5A60" w:rsidP="00DD69C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4415A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lastRenderedPageBreak/>
        <w:t xml:space="preserve">ملحق 1: كتيب الإنجازات الذي يشمل جميع المشاريع المنفذة خلال الأعوام 2018 </w:t>
      </w:r>
      <w:r w:rsidRPr="004415A5">
        <w:rPr>
          <w:rFonts w:ascii="Arabic Typesetting" w:hAnsi="Arabic Typesetting" w:cs="Arabic Typesetting"/>
          <w:b/>
          <w:bCs/>
          <w:sz w:val="40"/>
          <w:szCs w:val="40"/>
          <w:rtl/>
        </w:rPr>
        <w:t>–</w:t>
      </w:r>
      <w:r w:rsidRPr="004415A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2021 والذي وزع على المواطنين </w:t>
      </w:r>
      <w:r w:rsidR="00B074B8" w:rsidRPr="004415A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خلال لقاء</w:t>
      </w:r>
      <w:r w:rsidRPr="004415A5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تحديث الخطة بتاريخ 9-2-2022 ونشر على الصفحة الرسمية الإلكترونية وعلى مواقع التواصل الإجتماعي لبلدية بيت لحم.</w:t>
      </w:r>
    </w:p>
    <w:p w:rsidR="00286B1B" w:rsidRDefault="009D17F8" w:rsidP="00286B1B">
      <w:pPr>
        <w:bidi/>
        <w:rPr>
          <w:rFonts w:ascii="Arabic Typesetting" w:hAnsi="Arabic Typesetting" w:cs="Arabic Typesetting"/>
          <w:sz w:val="40"/>
          <w:szCs w:val="40"/>
          <w:rtl/>
          <w:lang w:bidi="ar-JO"/>
        </w:rPr>
      </w:pPr>
      <w:r>
        <w:rPr>
          <w:noProof/>
        </w:rPr>
        <w:drawing>
          <wp:inline distT="0" distB="0" distL="0" distR="0" wp14:anchorId="4AE3683C" wp14:editId="1122AF00">
            <wp:extent cx="6858000" cy="28765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D17F8" w:rsidRPr="00DD69C7" w:rsidRDefault="00801E27" w:rsidP="00B074B8">
      <w:pPr>
        <w:bidi/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JO"/>
        </w:rPr>
      </w:pPr>
      <w:r w:rsidRPr="00DD69C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JO"/>
        </w:rPr>
        <w:t>ملحق</w:t>
      </w:r>
      <w:r w:rsidR="00B074B8" w:rsidRPr="00DD69C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JO"/>
        </w:rPr>
        <w:t>2</w:t>
      </w:r>
      <w:r w:rsidRPr="00DD69C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JO"/>
        </w:rPr>
        <w:t xml:space="preserve"> </w:t>
      </w:r>
      <w:r w:rsidR="009D17F8" w:rsidRPr="00DD69C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JO"/>
        </w:rPr>
        <w:t xml:space="preserve">: قائمة الجهات المانحة والممولين للخطة التنموية الاستراتيجية لمدينة بيت لحم للأعوام 2018 </w:t>
      </w:r>
      <w:r w:rsidR="009D17F8" w:rsidRPr="00DD69C7">
        <w:rPr>
          <w:rFonts w:ascii="Arabic Typesetting" w:hAnsi="Arabic Typesetting" w:cs="Arabic Typesetting"/>
          <w:b/>
          <w:bCs/>
          <w:sz w:val="40"/>
          <w:szCs w:val="40"/>
          <w:rtl/>
          <w:lang w:bidi="ar-JO"/>
        </w:rPr>
        <w:t>–</w:t>
      </w:r>
      <w:r w:rsidR="009D17F8" w:rsidRPr="00DD69C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JO"/>
        </w:rPr>
        <w:t xml:space="preserve"> 2022</w:t>
      </w:r>
    </w:p>
    <w:tbl>
      <w:tblPr>
        <w:bidiVisual/>
        <w:tblW w:w="10485" w:type="dxa"/>
        <w:tblInd w:w="558" w:type="dxa"/>
        <w:tblLook w:val="04A0" w:firstRow="1" w:lastRow="0" w:firstColumn="1" w:lastColumn="0" w:noHBand="0" w:noVBand="1"/>
      </w:tblPr>
      <w:tblGrid>
        <w:gridCol w:w="4045"/>
        <w:gridCol w:w="1620"/>
        <w:gridCol w:w="4820"/>
      </w:tblGrid>
      <w:tr w:rsidR="009D17F8" w:rsidRPr="00DD69C7" w:rsidTr="00DD69C7">
        <w:trPr>
          <w:trHeight w:val="432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7F8" w:rsidRPr="009D17F8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</w:rPr>
            </w:pP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>حكومة روسيا الإتحادية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D17F8" w:rsidRPr="00DD69C7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F8" w:rsidRPr="009D17F8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>الصندوق القومي الفلسطيني</w:t>
            </w:r>
          </w:p>
        </w:tc>
      </w:tr>
      <w:tr w:rsidR="009D17F8" w:rsidRPr="00DD69C7" w:rsidTr="00DD69C7">
        <w:trPr>
          <w:trHeight w:val="432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7F8" w:rsidRPr="009D17F8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>وزارة الخارجية الفرنسية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D17F8" w:rsidRPr="00DD69C7" w:rsidRDefault="009D17F8" w:rsidP="00FF5A60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7F8" w:rsidRPr="009D17F8" w:rsidRDefault="009D17F8" w:rsidP="00FF5A60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>الصندوق</w:t>
            </w: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>العربي للإنماء الإقتصادي والإجتماعي</w:t>
            </w:r>
          </w:p>
        </w:tc>
      </w:tr>
      <w:tr w:rsidR="009D17F8" w:rsidRPr="00DD69C7" w:rsidTr="00DD69C7">
        <w:trPr>
          <w:trHeight w:val="432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7F8" w:rsidRPr="009D17F8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</w:rPr>
            </w:pP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>الوكالة السويدية للتنمية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17F8" w:rsidRPr="00DD69C7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F8" w:rsidRPr="009D17F8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>الإتحاد الاوروبي</w:t>
            </w:r>
          </w:p>
        </w:tc>
      </w:tr>
      <w:tr w:rsidR="009D17F8" w:rsidRPr="00DD69C7" w:rsidTr="00DD69C7">
        <w:trPr>
          <w:trHeight w:val="432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7F8" w:rsidRPr="009D17F8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>الوكالة الفرنسية للتنمية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D17F8" w:rsidRPr="00DD69C7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7F8" w:rsidRPr="009D17F8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44"/>
                <w:szCs w:val="44"/>
                <w:rtl/>
              </w:rPr>
            </w:pPr>
            <w:r w:rsidRPr="009D17F8">
              <w:rPr>
                <w:rFonts w:ascii="Arabic Typesetting" w:eastAsia="Times New Roman" w:hAnsi="Arabic Typesetting" w:cs="Arabic Typesetting"/>
                <w:b/>
                <w:bCs/>
                <w:sz w:val="44"/>
                <w:szCs w:val="44"/>
                <w:rtl/>
              </w:rPr>
              <w:t>بلدية برشلونة الإسبانية</w:t>
            </w:r>
          </w:p>
        </w:tc>
      </w:tr>
      <w:tr w:rsidR="009D17F8" w:rsidRPr="00DD69C7" w:rsidTr="00DD69C7">
        <w:trPr>
          <w:trHeight w:val="432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7F8" w:rsidRPr="009D17F8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>الوكالة الإيطالية للتعاون الإنمائي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D17F8" w:rsidRPr="00DD69C7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7F8" w:rsidRPr="009D17F8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>وزارة الحكم المحلي</w:t>
            </w:r>
          </w:p>
        </w:tc>
      </w:tr>
      <w:tr w:rsidR="009D17F8" w:rsidRPr="00DD69C7" w:rsidTr="00DD69C7">
        <w:trPr>
          <w:trHeight w:val="432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F8" w:rsidRPr="009D17F8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 xml:space="preserve">الوكالة الألمانية للتعاون الدولي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17F8" w:rsidRPr="00DD69C7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F8" w:rsidRPr="009D17F8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>مؤسسة تطوير بيت لحم</w:t>
            </w:r>
          </w:p>
        </w:tc>
      </w:tr>
      <w:tr w:rsidR="009D17F8" w:rsidRPr="00DD69C7" w:rsidTr="00DD69C7">
        <w:trPr>
          <w:trHeight w:val="432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7F8" w:rsidRPr="009D17F8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>بلدية بافيا الإيطالية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17F8" w:rsidRPr="00DD69C7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F8" w:rsidRPr="009D17F8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>نادي فيورنتينا وكالياري الإيطاليين</w:t>
            </w:r>
          </w:p>
        </w:tc>
      </w:tr>
      <w:tr w:rsidR="009D17F8" w:rsidRPr="00DD69C7" w:rsidTr="00DD69C7">
        <w:trPr>
          <w:trHeight w:val="432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7F8" w:rsidRPr="009D17F8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>بلدية جرونوبل الفرنسية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17F8" w:rsidRPr="00DD69C7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F8" w:rsidRPr="009D17F8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>البعثة البابوية</w:t>
            </w:r>
          </w:p>
        </w:tc>
      </w:tr>
      <w:tr w:rsidR="009D17F8" w:rsidRPr="00DD69C7" w:rsidTr="00DD69C7">
        <w:trPr>
          <w:trHeight w:val="432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7F8" w:rsidRPr="009D17F8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>بلدية تورينو الإيطالية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17F8" w:rsidRPr="00DD69C7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F8" w:rsidRPr="009D17F8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>وزارة الاشغال العامة</w:t>
            </w:r>
          </w:p>
        </w:tc>
      </w:tr>
      <w:tr w:rsidR="009D17F8" w:rsidRPr="00DD69C7" w:rsidTr="00DD69C7">
        <w:trPr>
          <w:trHeight w:val="432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7F8" w:rsidRPr="009D17F8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>بلدية لورد الفرنسية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D17F8" w:rsidRPr="00DD69C7" w:rsidRDefault="009D17F8" w:rsidP="00FF5A60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7F8" w:rsidRPr="009D17F8" w:rsidRDefault="009D17F8" w:rsidP="00FF5A60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>صندوق</w:t>
            </w: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>تطوير وإقراض البلديات</w:t>
            </w:r>
          </w:p>
        </w:tc>
      </w:tr>
      <w:tr w:rsidR="009D17F8" w:rsidRPr="00DD69C7" w:rsidTr="00DD69C7">
        <w:trPr>
          <w:trHeight w:val="432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F8" w:rsidRPr="009D17F8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</w:rPr>
            </w:pP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>بلدية ساراجوزا الإسبانية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17F8" w:rsidRPr="00DD69C7" w:rsidRDefault="009D17F8" w:rsidP="00FF5A60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7F8" w:rsidRPr="009D17F8" w:rsidRDefault="009D17F8" w:rsidP="00FF5A60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>تبرعات</w:t>
            </w: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>المواطنين</w:t>
            </w:r>
          </w:p>
        </w:tc>
      </w:tr>
      <w:tr w:rsidR="009D17F8" w:rsidRPr="00DD69C7" w:rsidTr="00DD69C7">
        <w:trPr>
          <w:trHeight w:val="432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F8" w:rsidRPr="009D17F8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</w:rPr>
            </w:pP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>الممثلية النرويجية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17F8" w:rsidRPr="00DD69C7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F8" w:rsidRPr="009D17F8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>اليونسكو</w:t>
            </w:r>
          </w:p>
        </w:tc>
      </w:tr>
      <w:tr w:rsidR="009D17F8" w:rsidRPr="00DD69C7" w:rsidTr="00DD69C7">
        <w:trPr>
          <w:trHeight w:val="432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F8" w:rsidRPr="009D17F8" w:rsidRDefault="009D17F8" w:rsidP="00FF5A60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</w:rPr>
              <w:t>UN HABITAT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17F8" w:rsidRPr="00DD69C7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F8" w:rsidRPr="009D17F8" w:rsidRDefault="009D17F8" w:rsidP="00FF5A60">
            <w:pPr>
              <w:bidi/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</w:rPr>
            </w:pPr>
            <w:r w:rsidRPr="009D17F8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44"/>
                <w:szCs w:val="44"/>
                <w:rtl/>
              </w:rPr>
              <w:t>الحكومة السويدية</w:t>
            </w:r>
          </w:p>
        </w:tc>
      </w:tr>
    </w:tbl>
    <w:p w:rsidR="005174FE" w:rsidRPr="005174FE" w:rsidRDefault="005174FE" w:rsidP="005174FE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18"/>
          <w:szCs w:val="18"/>
          <w:rtl/>
          <w:lang w:bidi="ar-JO"/>
        </w:rPr>
      </w:pPr>
      <w:bookmarkStart w:id="0" w:name="_GoBack"/>
    </w:p>
    <w:bookmarkEnd w:id="0"/>
    <w:p w:rsidR="00DD69C7" w:rsidRPr="00F359FD" w:rsidRDefault="00801E27" w:rsidP="005174FE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40"/>
          <w:szCs w:val="40"/>
          <w:rtl/>
          <w:lang w:bidi="ar-JO"/>
        </w:rPr>
      </w:pPr>
      <w:r w:rsidRPr="00F359F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JO"/>
        </w:rPr>
        <w:t xml:space="preserve">ملحق </w:t>
      </w:r>
      <w:r w:rsidR="00B074B8" w:rsidRPr="00F359F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JO"/>
        </w:rPr>
        <w:t>3</w:t>
      </w:r>
      <w:r w:rsidRPr="00F359F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JO"/>
        </w:rPr>
        <w:t xml:space="preserve">: قائمة المشاركين في اللقاء المجتمعي لتقييم وتحديث الخطة التنموية الاستراتيجية لمدينة بيت لحم للاعوام 2018 -2022 ، المنعقد بتاريخ 9-2-2022 في قاعة فيينا </w:t>
      </w:r>
      <w:r w:rsidRPr="00F359FD">
        <w:rPr>
          <w:rFonts w:ascii="Arabic Typesetting" w:hAnsi="Arabic Typesetting" w:cs="Arabic Typesetting"/>
          <w:b/>
          <w:bCs/>
          <w:sz w:val="40"/>
          <w:szCs w:val="40"/>
          <w:rtl/>
          <w:lang w:bidi="ar-JO"/>
        </w:rPr>
        <w:t>–</w:t>
      </w:r>
      <w:r w:rsidRPr="00F359F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JO"/>
        </w:rPr>
        <w:t xml:space="preserve"> بلدية بيت لحم </w:t>
      </w:r>
    </w:p>
    <w:p w:rsidR="00DD69C7" w:rsidRPr="00F359FD" w:rsidRDefault="00DD69C7" w:rsidP="005174FE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40"/>
          <w:szCs w:val="40"/>
          <w:lang w:bidi="ar-JO"/>
        </w:rPr>
      </w:pPr>
      <w:r w:rsidRPr="00F359F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JO"/>
        </w:rPr>
        <w:t>ملحق 4: قائمة تحديث المشاريع المنفذة ضمن الخطة وعددها 67 والمشاريع المضافة على الخطة وعددها 31  مع جميع تفاصيل منفذيها</w:t>
      </w:r>
      <w:r w:rsidR="00F359F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JO"/>
        </w:rPr>
        <w:t xml:space="preserve"> ومموليها والتكاليف الفعلية لها </w:t>
      </w:r>
    </w:p>
    <w:sectPr w:rsidR="00DD69C7" w:rsidRPr="00F359FD" w:rsidSect="00B52C6F">
      <w:pgSz w:w="12240" w:h="15840"/>
      <w:pgMar w:top="284" w:right="540" w:bottom="18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803" w:rsidRDefault="00B12803" w:rsidP="00397380">
      <w:pPr>
        <w:spacing w:after="0" w:line="240" w:lineRule="auto"/>
      </w:pPr>
      <w:r>
        <w:separator/>
      </w:r>
    </w:p>
  </w:endnote>
  <w:endnote w:type="continuationSeparator" w:id="0">
    <w:p w:rsidR="00B12803" w:rsidRDefault="00B12803" w:rsidP="0039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803" w:rsidRDefault="00B12803" w:rsidP="00397380">
      <w:pPr>
        <w:spacing w:after="0" w:line="240" w:lineRule="auto"/>
      </w:pPr>
      <w:r>
        <w:separator/>
      </w:r>
    </w:p>
  </w:footnote>
  <w:footnote w:type="continuationSeparator" w:id="0">
    <w:p w:rsidR="00B12803" w:rsidRDefault="00B12803" w:rsidP="003973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3C"/>
    <w:rsid w:val="000046DD"/>
    <w:rsid w:val="00012149"/>
    <w:rsid w:val="00032A54"/>
    <w:rsid w:val="0008262B"/>
    <w:rsid w:val="0008550A"/>
    <w:rsid w:val="000B02EA"/>
    <w:rsid w:val="000E50E3"/>
    <w:rsid w:val="000F58D7"/>
    <w:rsid w:val="000F6A3D"/>
    <w:rsid w:val="00115FF6"/>
    <w:rsid w:val="00140A4B"/>
    <w:rsid w:val="00141C66"/>
    <w:rsid w:val="00146DAA"/>
    <w:rsid w:val="00195BE6"/>
    <w:rsid w:val="001A25FF"/>
    <w:rsid w:val="001A371A"/>
    <w:rsid w:val="001E6ACF"/>
    <w:rsid w:val="001F454E"/>
    <w:rsid w:val="001F4C8D"/>
    <w:rsid w:val="00227DA0"/>
    <w:rsid w:val="002404D1"/>
    <w:rsid w:val="00286B1B"/>
    <w:rsid w:val="00294B1E"/>
    <w:rsid w:val="00297D38"/>
    <w:rsid w:val="002A0794"/>
    <w:rsid w:val="002E14A9"/>
    <w:rsid w:val="002E4F3F"/>
    <w:rsid w:val="002F14B9"/>
    <w:rsid w:val="00322A04"/>
    <w:rsid w:val="003379D5"/>
    <w:rsid w:val="00365ACF"/>
    <w:rsid w:val="00371D20"/>
    <w:rsid w:val="00397380"/>
    <w:rsid w:val="003C5E9F"/>
    <w:rsid w:val="003F04EB"/>
    <w:rsid w:val="003F2D93"/>
    <w:rsid w:val="003F66B3"/>
    <w:rsid w:val="004042BA"/>
    <w:rsid w:val="004415A5"/>
    <w:rsid w:val="00444AF1"/>
    <w:rsid w:val="00452958"/>
    <w:rsid w:val="0048727F"/>
    <w:rsid w:val="004A17FF"/>
    <w:rsid w:val="004A2C0D"/>
    <w:rsid w:val="004A38A2"/>
    <w:rsid w:val="004A7619"/>
    <w:rsid w:val="004B2E37"/>
    <w:rsid w:val="004D5F56"/>
    <w:rsid w:val="004E052D"/>
    <w:rsid w:val="005121DB"/>
    <w:rsid w:val="005174FE"/>
    <w:rsid w:val="00541165"/>
    <w:rsid w:val="005B73A0"/>
    <w:rsid w:val="005D63B4"/>
    <w:rsid w:val="006008A1"/>
    <w:rsid w:val="00691255"/>
    <w:rsid w:val="00694618"/>
    <w:rsid w:val="00702F22"/>
    <w:rsid w:val="00706377"/>
    <w:rsid w:val="00714322"/>
    <w:rsid w:val="00755FAD"/>
    <w:rsid w:val="0079641A"/>
    <w:rsid w:val="007D7948"/>
    <w:rsid w:val="00801E27"/>
    <w:rsid w:val="008042C4"/>
    <w:rsid w:val="00817FF3"/>
    <w:rsid w:val="00826801"/>
    <w:rsid w:val="00837962"/>
    <w:rsid w:val="00841A4B"/>
    <w:rsid w:val="008524E5"/>
    <w:rsid w:val="0087313A"/>
    <w:rsid w:val="0089406C"/>
    <w:rsid w:val="00897BFF"/>
    <w:rsid w:val="008D6B3C"/>
    <w:rsid w:val="00903534"/>
    <w:rsid w:val="00906CAD"/>
    <w:rsid w:val="009139D4"/>
    <w:rsid w:val="00923B96"/>
    <w:rsid w:val="00937B8F"/>
    <w:rsid w:val="009643AD"/>
    <w:rsid w:val="00965B36"/>
    <w:rsid w:val="009707A3"/>
    <w:rsid w:val="00974CA3"/>
    <w:rsid w:val="00982054"/>
    <w:rsid w:val="00984361"/>
    <w:rsid w:val="00994354"/>
    <w:rsid w:val="0099566E"/>
    <w:rsid w:val="009D17F8"/>
    <w:rsid w:val="009E0426"/>
    <w:rsid w:val="00A0486F"/>
    <w:rsid w:val="00A07775"/>
    <w:rsid w:val="00A1261E"/>
    <w:rsid w:val="00A20FD1"/>
    <w:rsid w:val="00A33DA3"/>
    <w:rsid w:val="00A6408C"/>
    <w:rsid w:val="00A75045"/>
    <w:rsid w:val="00A800CE"/>
    <w:rsid w:val="00A875F5"/>
    <w:rsid w:val="00AC3786"/>
    <w:rsid w:val="00AC5DCF"/>
    <w:rsid w:val="00B074B8"/>
    <w:rsid w:val="00B12803"/>
    <w:rsid w:val="00B52C6F"/>
    <w:rsid w:val="00B85C8F"/>
    <w:rsid w:val="00B94DC3"/>
    <w:rsid w:val="00B94F0E"/>
    <w:rsid w:val="00BA1363"/>
    <w:rsid w:val="00BA341C"/>
    <w:rsid w:val="00BA3903"/>
    <w:rsid w:val="00BF530A"/>
    <w:rsid w:val="00C13D5C"/>
    <w:rsid w:val="00C15DB9"/>
    <w:rsid w:val="00C278E6"/>
    <w:rsid w:val="00C308B0"/>
    <w:rsid w:val="00C44CAD"/>
    <w:rsid w:val="00C548EF"/>
    <w:rsid w:val="00C74C47"/>
    <w:rsid w:val="00CC42B3"/>
    <w:rsid w:val="00CC6004"/>
    <w:rsid w:val="00D02E69"/>
    <w:rsid w:val="00D268E8"/>
    <w:rsid w:val="00D3294A"/>
    <w:rsid w:val="00D453C8"/>
    <w:rsid w:val="00D56F41"/>
    <w:rsid w:val="00D577BE"/>
    <w:rsid w:val="00DA730C"/>
    <w:rsid w:val="00DC24F3"/>
    <w:rsid w:val="00DD69C7"/>
    <w:rsid w:val="00DE089A"/>
    <w:rsid w:val="00DE3F54"/>
    <w:rsid w:val="00DF7973"/>
    <w:rsid w:val="00E75831"/>
    <w:rsid w:val="00E84E13"/>
    <w:rsid w:val="00E860F7"/>
    <w:rsid w:val="00E92D74"/>
    <w:rsid w:val="00EA6FCC"/>
    <w:rsid w:val="00EB136E"/>
    <w:rsid w:val="00EB5868"/>
    <w:rsid w:val="00EB7D13"/>
    <w:rsid w:val="00EC7E12"/>
    <w:rsid w:val="00ED2F34"/>
    <w:rsid w:val="00ED32D2"/>
    <w:rsid w:val="00EE3678"/>
    <w:rsid w:val="00EE5F65"/>
    <w:rsid w:val="00F20D0E"/>
    <w:rsid w:val="00F27B80"/>
    <w:rsid w:val="00F32D73"/>
    <w:rsid w:val="00F359FD"/>
    <w:rsid w:val="00F426A1"/>
    <w:rsid w:val="00F50722"/>
    <w:rsid w:val="00F774E6"/>
    <w:rsid w:val="00FB0A6A"/>
    <w:rsid w:val="00FC0EA0"/>
    <w:rsid w:val="00FC6FE5"/>
    <w:rsid w:val="00FF1E76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1C7BEF-50AF-4DBC-9332-8C571367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FC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380"/>
  </w:style>
  <w:style w:type="paragraph" w:styleId="Footer">
    <w:name w:val="footer"/>
    <w:basedOn w:val="Normal"/>
    <w:link w:val="FooterChar"/>
    <w:uiPriority w:val="99"/>
    <w:unhideWhenUsed/>
    <w:rsid w:val="00397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380"/>
  </w:style>
  <w:style w:type="paragraph" w:styleId="NormalWeb">
    <w:name w:val="Normal (Web)"/>
    <w:basedOn w:val="Normal"/>
    <w:uiPriority w:val="99"/>
    <w:semiHidden/>
    <w:unhideWhenUsed/>
    <w:rsid w:val="00D32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7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2022\&#1575;&#1604;&#1605;&#1605;&#1608;&#1604;&#1610;&#1606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sng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 sz="1400" b="1" u="sng" dirty="0" smtClean="0">
                <a:solidFill>
                  <a:schemeClr val="tx1"/>
                </a:solidFill>
                <a:effectLst/>
              </a:rPr>
              <a:t>مشاريع الخطة 79 مشروع نفذ منها 67 مشروع ، ونفذ خارج الخطة  31 مشروع : المنفذ 98 مشروع</a:t>
            </a:r>
            <a:endParaRPr lang="en-US" sz="1400" b="1" u="sng" dirty="0">
              <a:solidFill>
                <a:schemeClr val="tx1"/>
              </a:solidFill>
              <a:effectLst/>
            </a:endParaRPr>
          </a:p>
        </c:rich>
      </c:tx>
      <c:layout>
        <c:manualLayout>
          <c:xMode val="edge"/>
          <c:yMode val="edge"/>
          <c:x val="0.1428766404199475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sng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2500618419717605E-2"/>
          <c:y val="7.6627604991448661E-2"/>
          <c:w val="0.81117844326094268"/>
          <c:h val="0.883041895706432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المشاريع المنفذة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</c:dPt>
          <c:dLbls>
            <c:dLbl>
              <c:idx val="0"/>
              <c:layout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عدد المشاريع المنفذة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98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ضمن الخطة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7.1111811023622049E-3"/>
                  <c:y val="-4.21476501758035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8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119104111985999"/>
                      <c:h val="0.14481939969476001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عدد المشاريع المنفذة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خارج الخطة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8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عدد المشاريع المنفذة</c:v>
                </c:pt>
              </c:strCache>
            </c:strRef>
          </c:cat>
          <c:val>
            <c:numRef>
              <c:f>Sheet1!$D$2</c:f>
              <c:numCache>
                <c:formatCode>General</c:formatCode>
                <c:ptCount val="1"/>
                <c:pt idx="0">
                  <c:v>31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لم تنفذ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عدد المشاريع المنفذة</c:v>
                </c:pt>
              </c:strCache>
            </c:strRef>
          </c:cat>
          <c:val>
            <c:numRef>
              <c:f>Sheet1!$E$2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8587880"/>
        <c:axId val="298593368"/>
      </c:barChart>
      <c:catAx>
        <c:axId val="29858788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98593368"/>
        <c:crosses val="autoZero"/>
        <c:auto val="1"/>
        <c:lblAlgn val="ctr"/>
        <c:lblOffset val="100"/>
        <c:noMultiLvlLbl val="0"/>
      </c:catAx>
      <c:valAx>
        <c:axId val="298593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8587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565614199235444"/>
          <c:y val="7.001034606532798E-2"/>
          <c:w val="0.14343858007645563"/>
          <c:h val="0.754809737970059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1">
            <a:defRPr sz="16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111649828459761E-2"/>
          <c:y val="2.8918622219643926E-2"/>
          <c:w val="0.91358736180429523"/>
          <c:h val="0.897203358172418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Sheet1!$A$26:$A$29</c:f>
              <c:strCache>
                <c:ptCount val="4"/>
                <c:pt idx="0">
                  <c:v>المشاريع المعلنة للتنفيذ </c:v>
                </c:pt>
                <c:pt idx="1">
                  <c:v>المشاريع المنفذة ضمن الخطة المعلنة</c:v>
                </c:pt>
                <c:pt idx="2">
                  <c:v>المشاريع المنفذة خارج الخطة المعلنة</c:v>
                </c:pt>
                <c:pt idx="3">
                  <c:v>مجموع المشاريع المنفذة داخل وخارج الخطة</c:v>
                </c:pt>
              </c:strCache>
            </c:strRef>
          </c:cat>
          <c:val>
            <c:numRef>
              <c:f>Sheet1!$B$26:$B$29</c:f>
              <c:numCache>
                <c:formatCode>General</c:formatCode>
                <c:ptCount val="4"/>
                <c:pt idx="0">
                  <c:v>36473500</c:v>
                </c:pt>
                <c:pt idx="1">
                  <c:v>35067367</c:v>
                </c:pt>
                <c:pt idx="2">
                  <c:v>14838280</c:v>
                </c:pt>
                <c:pt idx="3">
                  <c:v>49905647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0678688"/>
        <c:axId val="190683392"/>
      </c:barChart>
      <c:catAx>
        <c:axId val="190678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683392"/>
        <c:crosses val="autoZero"/>
        <c:auto val="1"/>
        <c:lblAlgn val="ctr"/>
        <c:lblOffset val="100"/>
        <c:noMultiLvlLbl val="0"/>
      </c:catAx>
      <c:valAx>
        <c:axId val="190683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678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JO" sz="1600" b="1">
                <a:solidFill>
                  <a:sysClr val="windowText" lastClr="000000"/>
                </a:solidFill>
              </a:rPr>
              <a:t>التكلفة التقديرية لمشاريع عام 2022 المضمون تمويلها والغير مضمون بالشيكل</a:t>
            </a:r>
            <a:endParaRPr lang="en-US" sz="1600" b="1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Sheet1!$E$46:$E$48</c:f>
              <c:strCache>
                <c:ptCount val="3"/>
                <c:pt idx="0">
                  <c:v>غير المعتمد تمويلها</c:v>
                </c:pt>
                <c:pt idx="1">
                  <c:v>المعتمد تمويلها</c:v>
                </c:pt>
                <c:pt idx="2">
                  <c:v>مجموع المشاريع</c:v>
                </c:pt>
              </c:strCache>
            </c:strRef>
          </c:cat>
          <c:val>
            <c:numRef>
              <c:f>Sheet1!$F$46:$F$48</c:f>
              <c:numCache>
                <c:formatCode>General</c:formatCode>
                <c:ptCount val="3"/>
                <c:pt idx="0">
                  <c:v>4270400</c:v>
                </c:pt>
                <c:pt idx="1">
                  <c:v>8388676</c:v>
                </c:pt>
                <c:pt idx="2">
                  <c:v>12659076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0299168"/>
        <c:axId val="290299560"/>
      </c:barChart>
      <c:catAx>
        <c:axId val="290299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0299560"/>
        <c:crosses val="autoZero"/>
        <c:auto val="1"/>
        <c:lblAlgn val="ctr"/>
        <c:lblOffset val="100"/>
        <c:noMultiLvlLbl val="0"/>
      </c:catAx>
      <c:valAx>
        <c:axId val="290299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0299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0.15067</cdr:x>
      <cdr:y>0.06715</cdr:y>
    </cdr:from>
    <cdr:to>
      <cdr:x>0.81733</cdr:x>
      <cdr:y>0.15389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076325" y="228600"/>
          <a:ext cx="4762500" cy="29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ar-JO" sz="1400" b="1"/>
            <a:t>مشاريع الخطة التنموية الإستراتيجية</a:t>
          </a:r>
          <a:r>
            <a:rPr lang="ar-JO" sz="1400" b="1" baseline="0"/>
            <a:t> خلال الاعوام 2018 - 2021 بالشيكل</a:t>
          </a:r>
          <a:endParaRPr lang="en-US" sz="1400" b="1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2022-02-08T09:05:00Z</cp:lastPrinted>
  <dcterms:created xsi:type="dcterms:W3CDTF">2022-02-10T12:07:00Z</dcterms:created>
  <dcterms:modified xsi:type="dcterms:W3CDTF">2022-02-10T12:07:00Z</dcterms:modified>
</cp:coreProperties>
</file>